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E" w:rsidRPr="00F359C8" w:rsidRDefault="00FE763E" w:rsidP="00595312">
      <w:pPr>
        <w:jc w:val="both"/>
        <w:rPr>
          <w:sz w:val="24"/>
          <w:szCs w:val="24"/>
          <w:u w:val="single"/>
        </w:rPr>
      </w:pPr>
      <w:r w:rsidRPr="00F359C8">
        <w:rPr>
          <w:sz w:val="24"/>
          <w:szCs w:val="24"/>
          <w:u w:val="single"/>
        </w:rPr>
        <w:t>Sprawozdanie z działań podjętych w roku 2010 w oparciu o „Strategię rozwiązywania problemów społecznych Gminy Sulechów na lata 2005-2012”</w:t>
      </w:r>
    </w:p>
    <w:p w:rsidR="00FE763E" w:rsidRDefault="00FE763E" w:rsidP="00595312">
      <w:pPr>
        <w:jc w:val="both"/>
        <w:rPr>
          <w:b/>
          <w:sz w:val="24"/>
          <w:szCs w:val="24"/>
        </w:rPr>
      </w:pPr>
    </w:p>
    <w:p w:rsidR="00FE763E" w:rsidRDefault="00FE763E" w:rsidP="00595312">
      <w:pPr>
        <w:jc w:val="both"/>
        <w:rPr>
          <w:b/>
          <w:sz w:val="24"/>
          <w:szCs w:val="24"/>
        </w:rPr>
      </w:pPr>
    </w:p>
    <w:p w:rsidR="00FE763E" w:rsidRDefault="00FE763E" w:rsidP="005953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„</w:t>
      </w:r>
      <w:r w:rsidRPr="00FE763E">
        <w:rPr>
          <w:sz w:val="24"/>
          <w:szCs w:val="24"/>
        </w:rPr>
        <w:t>Strategia rozwiązywania problemów społecznych Gminy Sulechów na lata 2005-2012” została przyjęta w 2005 roku.</w:t>
      </w:r>
      <w:r>
        <w:rPr>
          <w:sz w:val="24"/>
          <w:szCs w:val="24"/>
        </w:rPr>
        <w:t xml:space="preserve"> O</w:t>
      </w:r>
      <w:r w:rsidRPr="00FE763E">
        <w:rPr>
          <w:sz w:val="24"/>
          <w:szCs w:val="24"/>
        </w:rPr>
        <w:t xml:space="preserve">kreślono w niej </w:t>
      </w:r>
      <w:r>
        <w:rPr>
          <w:sz w:val="24"/>
          <w:szCs w:val="24"/>
        </w:rPr>
        <w:t>najważniejsze cele strategiczne</w:t>
      </w:r>
      <w:r w:rsidRPr="00FE763E">
        <w:rPr>
          <w:sz w:val="24"/>
          <w:szCs w:val="24"/>
        </w:rPr>
        <w:t xml:space="preserve">, które mają zapewnić </w:t>
      </w:r>
      <w:r w:rsidR="00F36399">
        <w:rPr>
          <w:sz w:val="24"/>
          <w:szCs w:val="24"/>
        </w:rPr>
        <w:t xml:space="preserve">poprawę warunków życia, zaspokojenie potrzeb oraz </w:t>
      </w:r>
      <w:r w:rsidRPr="00FE763E">
        <w:rPr>
          <w:sz w:val="24"/>
          <w:szCs w:val="24"/>
        </w:rPr>
        <w:t xml:space="preserve">bezpieczeństwo socjalne </w:t>
      </w:r>
      <w:r w:rsidR="00F36399">
        <w:rPr>
          <w:sz w:val="24"/>
          <w:szCs w:val="24"/>
        </w:rPr>
        <w:t>ludności lokalnej. Jako narzędzie do zrealizowania tych założeń mo</w:t>
      </w:r>
      <w:r w:rsidR="00096A46">
        <w:rPr>
          <w:sz w:val="24"/>
          <w:szCs w:val="24"/>
        </w:rPr>
        <w:t>że posłużyć zintegrowany system</w:t>
      </w:r>
      <w:r w:rsidR="00F36399">
        <w:rPr>
          <w:sz w:val="24"/>
          <w:szCs w:val="24"/>
        </w:rPr>
        <w:t xml:space="preserve"> pomocy, który łączy w sobie działania takich podmiotów</w:t>
      </w:r>
      <w:r w:rsidR="00DB7088">
        <w:rPr>
          <w:sz w:val="24"/>
          <w:szCs w:val="24"/>
        </w:rPr>
        <w:t>,</w:t>
      </w:r>
      <w:r w:rsidR="00F36399">
        <w:rPr>
          <w:sz w:val="24"/>
          <w:szCs w:val="24"/>
        </w:rPr>
        <w:t xml:space="preserve"> jak: ośrodki pomocy</w:t>
      </w:r>
      <w:r w:rsidR="0067747D">
        <w:rPr>
          <w:sz w:val="24"/>
          <w:szCs w:val="24"/>
        </w:rPr>
        <w:t xml:space="preserve"> i </w:t>
      </w:r>
      <w:r w:rsidR="00F36399">
        <w:rPr>
          <w:sz w:val="24"/>
          <w:szCs w:val="24"/>
        </w:rPr>
        <w:t xml:space="preserve">wsparcia, szkoły, organizacje pozarządowe i administracja publiczna. Przedstawione w tym sprawozdaniu działania są </w:t>
      </w:r>
      <w:r w:rsidR="0057138A">
        <w:rPr>
          <w:sz w:val="24"/>
          <w:szCs w:val="24"/>
        </w:rPr>
        <w:t xml:space="preserve">odzwierciedleniem realizacji </w:t>
      </w:r>
      <w:r w:rsidR="00096A46">
        <w:rPr>
          <w:sz w:val="24"/>
          <w:szCs w:val="24"/>
        </w:rPr>
        <w:t>celów „Strategii…” w roku 2010</w:t>
      </w:r>
      <w:r w:rsidR="0057138A">
        <w:rPr>
          <w:sz w:val="24"/>
          <w:szCs w:val="24"/>
        </w:rPr>
        <w:t>.</w:t>
      </w:r>
      <w:r w:rsidR="00F36399">
        <w:rPr>
          <w:sz w:val="24"/>
          <w:szCs w:val="24"/>
        </w:rPr>
        <w:t xml:space="preserve"> </w:t>
      </w:r>
    </w:p>
    <w:p w:rsidR="0057138A" w:rsidRDefault="0057138A" w:rsidP="00595312">
      <w:pPr>
        <w:jc w:val="both"/>
        <w:rPr>
          <w:sz w:val="24"/>
          <w:szCs w:val="24"/>
        </w:rPr>
      </w:pPr>
    </w:p>
    <w:p w:rsidR="00FE763E" w:rsidRDefault="0057138A" w:rsidP="00595312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57138A">
        <w:rPr>
          <w:b/>
          <w:sz w:val="24"/>
          <w:szCs w:val="24"/>
        </w:rPr>
        <w:t>Pomoc społeczna i polityka prorodzinna</w:t>
      </w:r>
    </w:p>
    <w:p w:rsidR="005128C6" w:rsidRDefault="005128C6" w:rsidP="00595312">
      <w:pPr>
        <w:ind w:firstLine="708"/>
        <w:jc w:val="both"/>
        <w:rPr>
          <w:sz w:val="24"/>
          <w:szCs w:val="24"/>
        </w:rPr>
      </w:pPr>
    </w:p>
    <w:p w:rsidR="00FA6444" w:rsidRDefault="00B84952" w:rsidP="00595312">
      <w:pPr>
        <w:ind w:firstLine="708"/>
        <w:jc w:val="both"/>
        <w:rPr>
          <w:sz w:val="24"/>
          <w:szCs w:val="24"/>
        </w:rPr>
      </w:pPr>
      <w:r w:rsidRPr="0067747D">
        <w:rPr>
          <w:sz w:val="24"/>
          <w:szCs w:val="24"/>
        </w:rPr>
        <w:t>Pomoc społeczna to istotna instytucja</w:t>
      </w:r>
      <w:r w:rsidR="0067747D" w:rsidRPr="0067747D">
        <w:rPr>
          <w:sz w:val="24"/>
          <w:szCs w:val="24"/>
        </w:rPr>
        <w:t xml:space="preserve"> polityki społecznej o </w:t>
      </w:r>
      <w:r w:rsidRPr="0067747D">
        <w:rPr>
          <w:sz w:val="24"/>
          <w:szCs w:val="24"/>
        </w:rPr>
        <w:t>wielowie</w:t>
      </w:r>
      <w:r w:rsidR="00096A46">
        <w:rPr>
          <w:sz w:val="24"/>
          <w:szCs w:val="24"/>
        </w:rPr>
        <w:t>kowych tradycjach, u</w:t>
      </w:r>
      <w:r w:rsidR="0067747D" w:rsidRPr="0067747D">
        <w:rPr>
          <w:sz w:val="24"/>
          <w:szCs w:val="24"/>
        </w:rPr>
        <w:t xml:space="preserve">znawana w wielu krajach za zasadniczy element systemu zabezpieczenia społecznego. </w:t>
      </w:r>
      <w:r w:rsidR="00096A46">
        <w:rPr>
          <w:sz w:val="24"/>
          <w:szCs w:val="24"/>
        </w:rPr>
        <w:t>Jej g</w:t>
      </w:r>
      <w:r w:rsidR="0067747D" w:rsidRPr="0067747D">
        <w:rPr>
          <w:sz w:val="24"/>
          <w:szCs w:val="24"/>
        </w:rPr>
        <w:t>łównym celem jest zasp</w:t>
      </w:r>
      <w:r w:rsidR="00DB7088">
        <w:rPr>
          <w:sz w:val="24"/>
          <w:szCs w:val="24"/>
        </w:rPr>
        <w:t>o</w:t>
      </w:r>
      <w:r w:rsidR="0067747D" w:rsidRPr="0067747D">
        <w:rPr>
          <w:sz w:val="24"/>
          <w:szCs w:val="24"/>
        </w:rPr>
        <w:t>kajanie niezbędnych potrzeb życiow</w:t>
      </w:r>
      <w:r w:rsidR="006F0868">
        <w:rPr>
          <w:sz w:val="24"/>
          <w:szCs w:val="24"/>
        </w:rPr>
        <w:t>ych osób i </w:t>
      </w:r>
      <w:r w:rsidR="0067747D" w:rsidRPr="0067747D">
        <w:rPr>
          <w:sz w:val="24"/>
          <w:szCs w:val="24"/>
        </w:rPr>
        <w:t>rodzin oraz umożliwienie im bytowania w warunkach odp</w:t>
      </w:r>
      <w:r w:rsidR="00096A46">
        <w:rPr>
          <w:sz w:val="24"/>
          <w:szCs w:val="24"/>
        </w:rPr>
        <w:t>owiadających godności człowieka.</w:t>
      </w:r>
      <w:r w:rsidR="0067747D" w:rsidRPr="0067747D">
        <w:rPr>
          <w:sz w:val="24"/>
          <w:szCs w:val="24"/>
        </w:rPr>
        <w:t xml:space="preserve"> </w:t>
      </w:r>
      <w:r w:rsidR="00096A46">
        <w:rPr>
          <w:sz w:val="24"/>
          <w:szCs w:val="24"/>
        </w:rPr>
        <w:t xml:space="preserve">Obejmuje również </w:t>
      </w:r>
      <w:r w:rsidR="0067747D" w:rsidRPr="0067747D">
        <w:rPr>
          <w:sz w:val="24"/>
          <w:szCs w:val="24"/>
        </w:rPr>
        <w:t xml:space="preserve">skuteczne wsparcie w przezwyciężaniu trudnych sytuacji życiowych, których </w:t>
      </w:r>
      <w:r w:rsidR="00096A46">
        <w:rPr>
          <w:sz w:val="24"/>
          <w:szCs w:val="24"/>
        </w:rPr>
        <w:t xml:space="preserve">ludzie </w:t>
      </w:r>
      <w:r w:rsidR="0067747D" w:rsidRPr="0067747D">
        <w:rPr>
          <w:sz w:val="24"/>
          <w:szCs w:val="24"/>
        </w:rPr>
        <w:t>nie są w stanie pokonać wykorzystując własne środki, możliwoś</w:t>
      </w:r>
      <w:r w:rsidR="006F0868">
        <w:rPr>
          <w:sz w:val="24"/>
          <w:szCs w:val="24"/>
        </w:rPr>
        <w:t>ci i </w:t>
      </w:r>
      <w:r w:rsidR="0067747D" w:rsidRPr="0067747D">
        <w:rPr>
          <w:sz w:val="24"/>
          <w:szCs w:val="24"/>
        </w:rPr>
        <w:t>uprawnienia.</w:t>
      </w:r>
      <w:r w:rsidR="0067747D">
        <w:rPr>
          <w:sz w:val="24"/>
          <w:szCs w:val="24"/>
        </w:rPr>
        <w:t xml:space="preserve"> Jednym z podstawowych podmiotów realizujący</w:t>
      </w:r>
      <w:r w:rsidR="006F0868">
        <w:rPr>
          <w:sz w:val="24"/>
          <w:szCs w:val="24"/>
        </w:rPr>
        <w:t xml:space="preserve">ch zadania z jej zakresu jest </w:t>
      </w:r>
      <w:r w:rsidR="0067747D">
        <w:rPr>
          <w:sz w:val="24"/>
          <w:szCs w:val="24"/>
        </w:rPr>
        <w:t>Ośrodek Pomocy Społecznej.</w:t>
      </w:r>
      <w:r w:rsidR="00545E28">
        <w:rPr>
          <w:sz w:val="24"/>
          <w:szCs w:val="24"/>
        </w:rPr>
        <w:t xml:space="preserve"> Do najważniejszych zadań o</w:t>
      </w:r>
      <w:r w:rsidR="00FA6444">
        <w:rPr>
          <w:sz w:val="24"/>
          <w:szCs w:val="24"/>
        </w:rPr>
        <w:t>śro</w:t>
      </w:r>
      <w:r w:rsidR="004E5A36">
        <w:rPr>
          <w:sz w:val="24"/>
          <w:szCs w:val="24"/>
        </w:rPr>
        <w:t>dka zalicza się wsparcie osób i </w:t>
      </w:r>
      <w:r w:rsidR="00FA6444">
        <w:rPr>
          <w:sz w:val="24"/>
          <w:szCs w:val="24"/>
        </w:rPr>
        <w:t>rodzin, u </w:t>
      </w:r>
      <w:r w:rsidR="00FA6444" w:rsidRPr="00CB268F">
        <w:rPr>
          <w:sz w:val="24"/>
          <w:szCs w:val="24"/>
        </w:rPr>
        <w:t>których stwierdzono ubóstwo i związaną z nim bezradność w</w:t>
      </w:r>
      <w:r w:rsidR="00FA6444">
        <w:rPr>
          <w:sz w:val="24"/>
          <w:szCs w:val="24"/>
        </w:rPr>
        <w:t> </w:t>
      </w:r>
      <w:r w:rsidR="00FA6444" w:rsidRPr="00CB268F">
        <w:rPr>
          <w:sz w:val="24"/>
          <w:szCs w:val="24"/>
        </w:rPr>
        <w:t>pr</w:t>
      </w:r>
      <w:r w:rsidR="00FA6444">
        <w:rPr>
          <w:sz w:val="24"/>
          <w:szCs w:val="24"/>
        </w:rPr>
        <w:t xml:space="preserve">owadzeniu gospodarstwa domowego. Świadczenia </w:t>
      </w:r>
      <w:r w:rsidR="00FA6444" w:rsidRPr="00CB268F">
        <w:rPr>
          <w:sz w:val="24"/>
          <w:szCs w:val="24"/>
        </w:rPr>
        <w:t>pieniężne, rzeczowe oraz usługi</w:t>
      </w:r>
      <w:r w:rsidR="00FA6444">
        <w:rPr>
          <w:sz w:val="24"/>
          <w:szCs w:val="24"/>
        </w:rPr>
        <w:t>, które proponuje OPS,</w:t>
      </w:r>
      <w:r w:rsidR="00FA6444" w:rsidRPr="00CB268F">
        <w:rPr>
          <w:sz w:val="24"/>
          <w:szCs w:val="24"/>
        </w:rPr>
        <w:t xml:space="preserve"> skierowane są przede wszys</w:t>
      </w:r>
      <w:r w:rsidR="00FA6444">
        <w:rPr>
          <w:sz w:val="24"/>
          <w:szCs w:val="24"/>
        </w:rPr>
        <w:t>tkim do rodzin wielodzietnych i </w:t>
      </w:r>
      <w:r w:rsidR="00FA6444" w:rsidRPr="00CB268F">
        <w:rPr>
          <w:sz w:val="24"/>
          <w:szCs w:val="24"/>
        </w:rPr>
        <w:t>niepełnych</w:t>
      </w:r>
      <w:r w:rsidR="00FA6444">
        <w:rPr>
          <w:sz w:val="24"/>
          <w:szCs w:val="24"/>
        </w:rPr>
        <w:t xml:space="preserve">. Pomocą objęte są </w:t>
      </w:r>
      <w:r w:rsidR="00096A46">
        <w:rPr>
          <w:sz w:val="24"/>
          <w:szCs w:val="24"/>
        </w:rPr>
        <w:t xml:space="preserve">także </w:t>
      </w:r>
      <w:r w:rsidR="00FA6444">
        <w:rPr>
          <w:sz w:val="24"/>
          <w:szCs w:val="24"/>
        </w:rPr>
        <w:t xml:space="preserve">te </w:t>
      </w:r>
      <w:r w:rsidR="003442B9">
        <w:rPr>
          <w:sz w:val="24"/>
          <w:szCs w:val="24"/>
        </w:rPr>
        <w:t>oso</w:t>
      </w:r>
      <w:r w:rsidR="00FA6444" w:rsidRPr="00CB268F">
        <w:rPr>
          <w:sz w:val="24"/>
          <w:szCs w:val="24"/>
        </w:rPr>
        <w:t>b</w:t>
      </w:r>
      <w:r w:rsidR="00FA6444">
        <w:rPr>
          <w:sz w:val="24"/>
          <w:szCs w:val="24"/>
        </w:rPr>
        <w:t>y</w:t>
      </w:r>
      <w:r w:rsidR="003442B9">
        <w:rPr>
          <w:sz w:val="24"/>
          <w:szCs w:val="24"/>
        </w:rPr>
        <w:t>, które z różnych przyczyn zostały dotknięte</w:t>
      </w:r>
      <w:r w:rsidR="00FA6444" w:rsidRPr="00CB268F">
        <w:rPr>
          <w:sz w:val="24"/>
          <w:szCs w:val="24"/>
        </w:rPr>
        <w:t xml:space="preserve"> ubóstwem w</w:t>
      </w:r>
      <w:r w:rsidR="00096A46">
        <w:rPr>
          <w:sz w:val="24"/>
          <w:szCs w:val="24"/>
        </w:rPr>
        <w:t>skutek długotrwałego bezrobocia oraz osoby</w:t>
      </w:r>
      <w:r w:rsidR="00FA6444" w:rsidRPr="00CB268F">
        <w:rPr>
          <w:sz w:val="24"/>
          <w:szCs w:val="24"/>
        </w:rPr>
        <w:t xml:space="preserve"> </w:t>
      </w:r>
      <w:r w:rsidR="00096A46">
        <w:rPr>
          <w:sz w:val="24"/>
          <w:szCs w:val="24"/>
        </w:rPr>
        <w:t>niepełnosprawne</w:t>
      </w:r>
      <w:r w:rsidR="00E91783">
        <w:rPr>
          <w:sz w:val="24"/>
          <w:szCs w:val="24"/>
        </w:rPr>
        <w:t xml:space="preserve"> i </w:t>
      </w:r>
      <w:r w:rsidR="00096A46">
        <w:rPr>
          <w:sz w:val="24"/>
          <w:szCs w:val="24"/>
        </w:rPr>
        <w:t>długotrwale chore</w:t>
      </w:r>
      <w:r w:rsidR="00FA6444" w:rsidRPr="00CB268F">
        <w:rPr>
          <w:sz w:val="24"/>
          <w:szCs w:val="24"/>
        </w:rPr>
        <w:t>.</w:t>
      </w:r>
      <w:r w:rsidR="00FA6444" w:rsidRPr="003F2739">
        <w:rPr>
          <w:sz w:val="24"/>
          <w:szCs w:val="24"/>
        </w:rPr>
        <w:t xml:space="preserve"> </w:t>
      </w:r>
    </w:p>
    <w:p w:rsidR="00F7368A" w:rsidRDefault="0073430F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OPS swoją pomoc finansową w 2010 roku kierował przede wszystkim na zabezpieczenie niezbędnych potrzeb życiowych</w:t>
      </w:r>
      <w:r w:rsidR="00545E28">
        <w:rPr>
          <w:sz w:val="24"/>
          <w:szCs w:val="24"/>
        </w:rPr>
        <w:t>,</w:t>
      </w:r>
      <w:r>
        <w:rPr>
          <w:sz w:val="24"/>
          <w:szCs w:val="24"/>
        </w:rPr>
        <w:t xml:space="preserve"> takich jak: dofinansowanie kosztów utrzymania mieszkania (gaz, czynsz, opał, energia), zakup art. szkolnych dla dzieci i</w:t>
      </w:r>
      <w:r w:rsidR="00E91783">
        <w:rPr>
          <w:sz w:val="24"/>
          <w:szCs w:val="24"/>
        </w:rPr>
        <w:t> </w:t>
      </w:r>
      <w:r>
        <w:rPr>
          <w:sz w:val="24"/>
          <w:szCs w:val="24"/>
        </w:rPr>
        <w:t>młodzieży, kupno odzieży i obuwia oraz pokrycie kosztów związanych z leczeniem.</w:t>
      </w:r>
      <w:r w:rsidR="00CD193C">
        <w:rPr>
          <w:sz w:val="24"/>
          <w:szCs w:val="24"/>
        </w:rPr>
        <w:t xml:space="preserve"> </w:t>
      </w:r>
      <w:r w:rsidR="00F55A41">
        <w:rPr>
          <w:sz w:val="24"/>
          <w:szCs w:val="24"/>
        </w:rPr>
        <w:t>Po</w:t>
      </w:r>
      <w:r w:rsidR="00CD193C">
        <w:rPr>
          <w:sz w:val="24"/>
          <w:szCs w:val="24"/>
        </w:rPr>
        <w:t xml:space="preserve">przez dofinansowanie opłat mieszkaniowych </w:t>
      </w:r>
      <w:r w:rsidR="00545E28">
        <w:rPr>
          <w:sz w:val="24"/>
          <w:szCs w:val="24"/>
        </w:rPr>
        <w:t xml:space="preserve">możliwe było </w:t>
      </w:r>
      <w:r w:rsidR="00CD193C">
        <w:rPr>
          <w:sz w:val="24"/>
          <w:szCs w:val="24"/>
        </w:rPr>
        <w:t>za</w:t>
      </w:r>
      <w:r w:rsidR="00E91783">
        <w:rPr>
          <w:sz w:val="24"/>
          <w:szCs w:val="24"/>
        </w:rPr>
        <w:t>pobiega</w:t>
      </w:r>
      <w:r w:rsidR="00545E28">
        <w:rPr>
          <w:sz w:val="24"/>
          <w:szCs w:val="24"/>
        </w:rPr>
        <w:t>nie</w:t>
      </w:r>
      <w:r w:rsidR="00E91783">
        <w:rPr>
          <w:sz w:val="24"/>
          <w:szCs w:val="24"/>
        </w:rPr>
        <w:t xml:space="preserve"> zadłużaniu </w:t>
      </w:r>
      <w:r w:rsidR="00F65842">
        <w:rPr>
          <w:sz w:val="24"/>
          <w:szCs w:val="24"/>
        </w:rPr>
        <w:t xml:space="preserve">się </w:t>
      </w:r>
      <w:r w:rsidR="00E91783">
        <w:rPr>
          <w:sz w:val="24"/>
          <w:szCs w:val="24"/>
        </w:rPr>
        <w:t>rodzin z </w:t>
      </w:r>
      <w:r w:rsidR="00CD193C">
        <w:rPr>
          <w:sz w:val="24"/>
          <w:szCs w:val="24"/>
        </w:rPr>
        <w:t>tytułu nieopłacania czynszu, pozwala</w:t>
      </w:r>
      <w:r w:rsidR="000820D1">
        <w:rPr>
          <w:sz w:val="24"/>
          <w:szCs w:val="24"/>
        </w:rPr>
        <w:t>ło</w:t>
      </w:r>
      <w:r w:rsidR="00CD193C">
        <w:rPr>
          <w:sz w:val="24"/>
          <w:szCs w:val="24"/>
        </w:rPr>
        <w:t xml:space="preserve"> eliminować bądź wykluczać zjawisko eksmisji oraz zapobiega</w:t>
      </w:r>
      <w:r w:rsidR="000820D1">
        <w:rPr>
          <w:sz w:val="24"/>
          <w:szCs w:val="24"/>
        </w:rPr>
        <w:t>ło</w:t>
      </w:r>
      <w:r w:rsidR="00CD193C">
        <w:rPr>
          <w:sz w:val="24"/>
          <w:szCs w:val="24"/>
        </w:rPr>
        <w:t xml:space="preserve"> skutkom odcięcia podstawowych mediów (energia, gaz).</w:t>
      </w:r>
      <w:r w:rsidR="005128C6">
        <w:rPr>
          <w:sz w:val="24"/>
          <w:szCs w:val="24"/>
        </w:rPr>
        <w:t xml:space="preserve"> Działania polegające na zabezpieczeniu potrzeb z zakresu zakupu leków, środków medycznych czy też dojazdów do placówek służby zdrowia </w:t>
      </w:r>
      <w:r w:rsidR="000820D1">
        <w:rPr>
          <w:sz w:val="24"/>
          <w:szCs w:val="24"/>
        </w:rPr>
        <w:t>miały</w:t>
      </w:r>
      <w:r w:rsidR="00F55A41">
        <w:rPr>
          <w:sz w:val="24"/>
          <w:szCs w:val="24"/>
        </w:rPr>
        <w:t xml:space="preserve"> na celu umożliwienie rodzinom</w:t>
      </w:r>
      <w:r w:rsidR="005128C6">
        <w:rPr>
          <w:sz w:val="24"/>
          <w:szCs w:val="24"/>
        </w:rPr>
        <w:t xml:space="preserve"> podjęcia systematycznego leczenia, a tym samym przeciwdziałania skutkom długotrwałych chorób.</w:t>
      </w:r>
      <w:r w:rsidR="00F7368A">
        <w:rPr>
          <w:sz w:val="24"/>
          <w:szCs w:val="24"/>
        </w:rPr>
        <w:t xml:space="preserve"> Zakup opału umożliwi</w:t>
      </w:r>
      <w:r w:rsidR="007976BE">
        <w:rPr>
          <w:sz w:val="24"/>
          <w:szCs w:val="24"/>
        </w:rPr>
        <w:t>ł</w:t>
      </w:r>
      <w:r w:rsidR="00F7368A">
        <w:rPr>
          <w:sz w:val="24"/>
          <w:szCs w:val="24"/>
        </w:rPr>
        <w:t xml:space="preserve"> zagwarantowanie odpowiedniej temperatury w</w:t>
      </w:r>
      <w:r w:rsidR="00E91783">
        <w:rPr>
          <w:sz w:val="24"/>
          <w:szCs w:val="24"/>
        </w:rPr>
        <w:t xml:space="preserve"> pomieszczeniach mieszkalnych w </w:t>
      </w:r>
      <w:r w:rsidR="00F7368A">
        <w:rPr>
          <w:sz w:val="24"/>
          <w:szCs w:val="24"/>
        </w:rPr>
        <w:t>okresie zimowym, co wią</w:t>
      </w:r>
      <w:r w:rsidR="007976BE">
        <w:rPr>
          <w:sz w:val="24"/>
          <w:szCs w:val="24"/>
        </w:rPr>
        <w:t>zało</w:t>
      </w:r>
      <w:r w:rsidR="00F7368A">
        <w:rPr>
          <w:sz w:val="24"/>
          <w:szCs w:val="24"/>
        </w:rPr>
        <w:t xml:space="preserve"> się ze zmniejszeniem zapadalności na choroby przewlekłe oraz pozw</w:t>
      </w:r>
      <w:r w:rsidR="007976BE">
        <w:rPr>
          <w:sz w:val="24"/>
          <w:szCs w:val="24"/>
        </w:rPr>
        <w:t>oliło na</w:t>
      </w:r>
      <w:r w:rsidR="00F7368A">
        <w:rPr>
          <w:sz w:val="24"/>
          <w:szCs w:val="24"/>
        </w:rPr>
        <w:t xml:space="preserve"> normalne funkcjonowa</w:t>
      </w:r>
      <w:r w:rsidR="007976BE">
        <w:rPr>
          <w:sz w:val="24"/>
          <w:szCs w:val="24"/>
        </w:rPr>
        <w:t>nie</w:t>
      </w:r>
      <w:r w:rsidR="00F7368A">
        <w:rPr>
          <w:sz w:val="24"/>
          <w:szCs w:val="24"/>
        </w:rPr>
        <w:t xml:space="preserve"> członkom rodzin. Nie bez znaczenia </w:t>
      </w:r>
      <w:r w:rsidR="003D2E79">
        <w:rPr>
          <w:sz w:val="24"/>
          <w:szCs w:val="24"/>
        </w:rPr>
        <w:t>był</w:t>
      </w:r>
      <w:r w:rsidR="00F7368A">
        <w:rPr>
          <w:sz w:val="24"/>
          <w:szCs w:val="24"/>
        </w:rPr>
        <w:t xml:space="preserve"> też zakup odpowiedniej do pory roku odzieży i obuwia. W</w:t>
      </w:r>
      <w:r w:rsidR="00F7368A" w:rsidRPr="00CB268F">
        <w:rPr>
          <w:sz w:val="24"/>
          <w:szCs w:val="24"/>
        </w:rPr>
        <w:t xml:space="preserve"> </w:t>
      </w:r>
      <w:r w:rsidR="00F7368A">
        <w:rPr>
          <w:sz w:val="24"/>
          <w:szCs w:val="24"/>
        </w:rPr>
        <w:t xml:space="preserve">ramach pomocy finansowej na wymienione wyżej cele w roku 2010 przyznano następujące </w:t>
      </w:r>
      <w:r w:rsidR="00F7368A" w:rsidRPr="00CB268F">
        <w:rPr>
          <w:sz w:val="24"/>
          <w:szCs w:val="24"/>
        </w:rPr>
        <w:t>świadczenia:</w:t>
      </w:r>
    </w:p>
    <w:p w:rsidR="00F7368A" w:rsidRDefault="00806FCD" w:rsidP="00595312">
      <w:pPr>
        <w:pStyle w:val="Akapitzlist"/>
        <w:numPr>
          <w:ilvl w:val="0"/>
          <w:numId w:val="5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368A" w:rsidRPr="00CB268F">
        <w:rPr>
          <w:sz w:val="24"/>
          <w:szCs w:val="24"/>
        </w:rPr>
        <w:t>ze środków finansowych gminy</w:t>
      </w:r>
      <w:r w:rsidR="00F7368A">
        <w:rPr>
          <w:sz w:val="24"/>
          <w:szCs w:val="24"/>
        </w:rPr>
        <w:t>:</w:t>
      </w:r>
    </w:p>
    <w:p w:rsidR="00F7368A" w:rsidRPr="00CB268F" w:rsidRDefault="00F7368A" w:rsidP="0059531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268F">
        <w:rPr>
          <w:sz w:val="24"/>
          <w:szCs w:val="24"/>
        </w:rPr>
        <w:t xml:space="preserve">zasiłki celowe dla </w:t>
      </w:r>
      <w:r>
        <w:rPr>
          <w:sz w:val="24"/>
          <w:szCs w:val="24"/>
        </w:rPr>
        <w:t>414</w:t>
      </w:r>
      <w:r w:rsidRPr="00CB268F">
        <w:rPr>
          <w:sz w:val="24"/>
          <w:szCs w:val="24"/>
        </w:rPr>
        <w:t xml:space="preserve"> rodzin na kwotę </w:t>
      </w:r>
      <w:r>
        <w:rPr>
          <w:sz w:val="24"/>
          <w:szCs w:val="24"/>
        </w:rPr>
        <w:t>214 968,00 zł</w:t>
      </w:r>
      <w:r w:rsidR="00806FCD">
        <w:rPr>
          <w:sz w:val="24"/>
          <w:szCs w:val="24"/>
        </w:rPr>
        <w:t>,</w:t>
      </w:r>
    </w:p>
    <w:p w:rsidR="00806FCD" w:rsidRDefault="00F7368A" w:rsidP="0059531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68A">
        <w:rPr>
          <w:sz w:val="24"/>
          <w:szCs w:val="24"/>
        </w:rPr>
        <w:t>specjalne zasiłki celowe</w:t>
      </w:r>
      <w:r>
        <w:rPr>
          <w:sz w:val="24"/>
          <w:szCs w:val="24"/>
        </w:rPr>
        <w:t xml:space="preserve"> dla 144 rodzin na kwotę 47 597,00 zł</w:t>
      </w:r>
      <w:r w:rsidR="00806FCD">
        <w:rPr>
          <w:sz w:val="24"/>
          <w:szCs w:val="24"/>
        </w:rPr>
        <w:t>.</w:t>
      </w:r>
    </w:p>
    <w:p w:rsidR="00806FCD" w:rsidRDefault="00806FCD" w:rsidP="0059531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 </w:t>
      </w:r>
      <w:r w:rsidRPr="00CB268F">
        <w:rPr>
          <w:sz w:val="24"/>
          <w:szCs w:val="24"/>
        </w:rPr>
        <w:t>budżetu rządowego</w:t>
      </w:r>
      <w:r>
        <w:rPr>
          <w:sz w:val="24"/>
          <w:szCs w:val="24"/>
        </w:rPr>
        <w:t>:</w:t>
      </w:r>
    </w:p>
    <w:p w:rsidR="00806FCD" w:rsidRPr="00CB268F" w:rsidRDefault="00806FCD" w:rsidP="0059531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268F">
        <w:rPr>
          <w:sz w:val="24"/>
          <w:szCs w:val="24"/>
        </w:rPr>
        <w:t xml:space="preserve">zasiłki stałe dla </w:t>
      </w:r>
      <w:r>
        <w:rPr>
          <w:sz w:val="24"/>
          <w:szCs w:val="24"/>
        </w:rPr>
        <w:t>119</w:t>
      </w:r>
      <w:r w:rsidRPr="00CB268F">
        <w:rPr>
          <w:sz w:val="24"/>
          <w:szCs w:val="24"/>
        </w:rPr>
        <w:t xml:space="preserve"> rodzin na kwotę </w:t>
      </w:r>
      <w:r>
        <w:rPr>
          <w:sz w:val="24"/>
          <w:szCs w:val="24"/>
        </w:rPr>
        <w:t>340 941,00 zł,</w:t>
      </w:r>
    </w:p>
    <w:p w:rsidR="00806FCD" w:rsidRDefault="00806FCD" w:rsidP="00595312">
      <w:pPr>
        <w:ind w:firstLine="360"/>
        <w:jc w:val="both"/>
        <w:rPr>
          <w:sz w:val="24"/>
          <w:szCs w:val="24"/>
        </w:rPr>
      </w:pPr>
      <w:r w:rsidRPr="00CB268F">
        <w:rPr>
          <w:sz w:val="24"/>
          <w:szCs w:val="24"/>
        </w:rPr>
        <w:t xml:space="preserve">- zasiłki okresowe dla </w:t>
      </w:r>
      <w:r>
        <w:rPr>
          <w:sz w:val="24"/>
          <w:szCs w:val="24"/>
        </w:rPr>
        <w:t>278</w:t>
      </w:r>
      <w:r w:rsidRPr="00CB268F">
        <w:rPr>
          <w:sz w:val="24"/>
          <w:szCs w:val="24"/>
        </w:rPr>
        <w:t xml:space="preserve"> rodzin na kwotę </w:t>
      </w:r>
      <w:r>
        <w:rPr>
          <w:sz w:val="24"/>
          <w:szCs w:val="24"/>
        </w:rPr>
        <w:t>247 492,00 zł.</w:t>
      </w:r>
    </w:p>
    <w:p w:rsidR="000B71EC" w:rsidRDefault="003D2E79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g</w:t>
      </w:r>
      <w:r w:rsidR="000B71EC">
        <w:rPr>
          <w:sz w:val="24"/>
          <w:szCs w:val="24"/>
        </w:rPr>
        <w:t xml:space="preserve">minie Sulechów mieszkają osoby i rodziny, które własnym staraniem nie mogą zapewnić sobie posiłku, </w:t>
      </w:r>
      <w:r w:rsidR="000B71EC" w:rsidRPr="00CB268F">
        <w:rPr>
          <w:sz w:val="24"/>
          <w:szCs w:val="24"/>
        </w:rPr>
        <w:t>w tym szczególnie dzieci i młodzież z rodzin zagrożonych ubóstwem</w:t>
      </w:r>
      <w:r w:rsidR="000B71EC">
        <w:rPr>
          <w:sz w:val="24"/>
          <w:szCs w:val="24"/>
        </w:rPr>
        <w:t xml:space="preserve"> </w:t>
      </w:r>
      <w:r w:rsidR="000B71EC">
        <w:rPr>
          <w:sz w:val="24"/>
          <w:szCs w:val="24"/>
        </w:rPr>
        <w:lastRenderedPageBreak/>
        <w:t>oraz osoby</w:t>
      </w:r>
      <w:r w:rsidR="000B71EC" w:rsidRPr="00CB268F">
        <w:rPr>
          <w:sz w:val="24"/>
          <w:szCs w:val="24"/>
        </w:rPr>
        <w:t xml:space="preserve"> starsz</w:t>
      </w:r>
      <w:r w:rsidR="000B71EC">
        <w:rPr>
          <w:sz w:val="24"/>
          <w:szCs w:val="24"/>
        </w:rPr>
        <w:t>e</w:t>
      </w:r>
      <w:r w:rsidR="000B71EC" w:rsidRPr="00CB268F">
        <w:rPr>
          <w:sz w:val="24"/>
          <w:szCs w:val="24"/>
        </w:rPr>
        <w:t>, samotn</w:t>
      </w:r>
      <w:r w:rsidR="000B71EC">
        <w:rPr>
          <w:sz w:val="24"/>
          <w:szCs w:val="24"/>
        </w:rPr>
        <w:t>e</w:t>
      </w:r>
      <w:r w:rsidR="000B71EC" w:rsidRPr="00CB268F">
        <w:rPr>
          <w:sz w:val="24"/>
          <w:szCs w:val="24"/>
        </w:rPr>
        <w:t>, chor</w:t>
      </w:r>
      <w:r w:rsidR="000B71EC">
        <w:rPr>
          <w:sz w:val="24"/>
          <w:szCs w:val="24"/>
        </w:rPr>
        <w:t>e</w:t>
      </w:r>
      <w:r w:rsidR="000B71EC" w:rsidRPr="00CB268F">
        <w:rPr>
          <w:sz w:val="24"/>
          <w:szCs w:val="24"/>
        </w:rPr>
        <w:t xml:space="preserve"> i niepełnosprawn</w:t>
      </w:r>
      <w:r w:rsidR="000B71EC">
        <w:rPr>
          <w:sz w:val="24"/>
          <w:szCs w:val="24"/>
        </w:rPr>
        <w:t>e</w:t>
      </w:r>
      <w:r>
        <w:rPr>
          <w:sz w:val="24"/>
          <w:szCs w:val="24"/>
        </w:rPr>
        <w:t>,</w:t>
      </w:r>
      <w:r w:rsidR="000B71EC">
        <w:rPr>
          <w:sz w:val="24"/>
          <w:szCs w:val="24"/>
        </w:rPr>
        <w:t xml:space="preserve"> dlatego istotnym elementem wsparcia realizacji zadań z zakresu pomocy społecznej są świadczenia w formie dożywiania</w:t>
      </w:r>
      <w:r w:rsidR="000B71EC" w:rsidRPr="00CB268F">
        <w:rPr>
          <w:sz w:val="24"/>
          <w:szCs w:val="24"/>
        </w:rPr>
        <w:t>.</w:t>
      </w:r>
      <w:r w:rsidR="000B71EC">
        <w:rPr>
          <w:sz w:val="24"/>
          <w:szCs w:val="24"/>
        </w:rPr>
        <w:t xml:space="preserve"> Ten typ pomocy pozwala zniwelować zjawisko niedożywiania społeczeństwa oraz zapobiega ewentualnym </w:t>
      </w:r>
      <w:r w:rsidR="00235E1D">
        <w:rPr>
          <w:sz w:val="24"/>
          <w:szCs w:val="24"/>
        </w:rPr>
        <w:t xml:space="preserve">jego </w:t>
      </w:r>
      <w:r w:rsidR="000B71EC">
        <w:rPr>
          <w:sz w:val="24"/>
          <w:szCs w:val="24"/>
        </w:rPr>
        <w:t>skutkom zdrowotnym</w:t>
      </w:r>
      <w:r w:rsidR="00235E1D">
        <w:rPr>
          <w:sz w:val="24"/>
          <w:szCs w:val="24"/>
        </w:rPr>
        <w:t>. W ramach pomocy przyznano 102 641 świadczeń na łączną kwotę 618 236,00 zł. Koszt poniesiony przez gminę na realizację tego zadania wyniósł 248 225,00 zł. Pozostał</w:t>
      </w:r>
      <w:r w:rsidR="007A52FE">
        <w:rPr>
          <w:sz w:val="24"/>
          <w:szCs w:val="24"/>
        </w:rPr>
        <w:t>ą</w:t>
      </w:r>
      <w:r w:rsidR="00235E1D">
        <w:rPr>
          <w:sz w:val="24"/>
          <w:szCs w:val="24"/>
        </w:rPr>
        <w:t xml:space="preserve"> część kwoty pokry</w:t>
      </w:r>
      <w:r w:rsidR="007A52FE">
        <w:rPr>
          <w:sz w:val="24"/>
          <w:szCs w:val="24"/>
        </w:rPr>
        <w:t>ł</w:t>
      </w:r>
      <w:r w:rsidR="00235E1D">
        <w:rPr>
          <w:sz w:val="24"/>
          <w:szCs w:val="24"/>
        </w:rPr>
        <w:t>a dotacj</w:t>
      </w:r>
      <w:r w:rsidR="007A52FE">
        <w:rPr>
          <w:sz w:val="24"/>
          <w:szCs w:val="24"/>
        </w:rPr>
        <w:t>a</w:t>
      </w:r>
      <w:r w:rsidR="00235E1D">
        <w:rPr>
          <w:sz w:val="24"/>
          <w:szCs w:val="24"/>
        </w:rPr>
        <w:t xml:space="preserve"> rządow</w:t>
      </w:r>
      <w:r w:rsidR="007A52FE">
        <w:rPr>
          <w:sz w:val="24"/>
          <w:szCs w:val="24"/>
        </w:rPr>
        <w:t>a</w:t>
      </w:r>
      <w:r w:rsidR="00235E1D">
        <w:rPr>
          <w:sz w:val="24"/>
          <w:szCs w:val="24"/>
        </w:rPr>
        <w:t>.</w:t>
      </w:r>
    </w:p>
    <w:p w:rsidR="00806FCD" w:rsidRDefault="005A6BE0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Bezdomni </w:t>
      </w:r>
      <w:r w:rsidR="00972F85">
        <w:rPr>
          <w:sz w:val="24"/>
          <w:szCs w:val="24"/>
        </w:rPr>
        <w:t>to</w:t>
      </w:r>
      <w:r>
        <w:rPr>
          <w:sz w:val="24"/>
          <w:szCs w:val="24"/>
        </w:rPr>
        <w:t xml:space="preserve"> kolejna grup</w:t>
      </w:r>
      <w:r w:rsidR="00972F85">
        <w:rPr>
          <w:sz w:val="24"/>
          <w:szCs w:val="24"/>
        </w:rPr>
        <w:t>a</w:t>
      </w:r>
      <w:r>
        <w:rPr>
          <w:sz w:val="24"/>
          <w:szCs w:val="24"/>
        </w:rPr>
        <w:t xml:space="preserve"> wymagając</w:t>
      </w:r>
      <w:r w:rsidR="00972F8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64ACB">
        <w:rPr>
          <w:sz w:val="24"/>
          <w:szCs w:val="24"/>
        </w:rPr>
        <w:t>szczególnej pomocy</w:t>
      </w:r>
      <w:r>
        <w:rPr>
          <w:sz w:val="24"/>
          <w:szCs w:val="24"/>
        </w:rPr>
        <w:t xml:space="preserve">. </w:t>
      </w:r>
      <w:r w:rsidR="00326FB4">
        <w:rPr>
          <w:sz w:val="24"/>
          <w:szCs w:val="24"/>
        </w:rPr>
        <w:t>W roku 2010 pomoc w postaci schronienia, wyżywienia, odzieży i zatrudnienia uzyskało 20 osób. W ramach pracy socjalnej podjęto starania o uzyskanie dla tych osób lokali socjalnych lub umieszczenia</w:t>
      </w:r>
      <w:r w:rsidR="00F55A41">
        <w:rPr>
          <w:sz w:val="24"/>
          <w:szCs w:val="24"/>
        </w:rPr>
        <w:t xml:space="preserve"> ich</w:t>
      </w:r>
      <w:r w:rsidR="00326FB4">
        <w:rPr>
          <w:sz w:val="24"/>
          <w:szCs w:val="24"/>
        </w:rPr>
        <w:t xml:space="preserve">  w schroniskach i noclegowniach.</w:t>
      </w:r>
    </w:p>
    <w:p w:rsidR="00B67823" w:rsidRDefault="00B67823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OPS kier</w:t>
      </w:r>
      <w:r w:rsidR="00972F85">
        <w:rPr>
          <w:sz w:val="24"/>
          <w:szCs w:val="24"/>
        </w:rPr>
        <w:t>ował</w:t>
      </w:r>
      <w:r>
        <w:rPr>
          <w:sz w:val="24"/>
          <w:szCs w:val="24"/>
        </w:rPr>
        <w:t xml:space="preserve"> swoje działania również </w:t>
      </w:r>
      <w:r w:rsidR="007A0A3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F55A41">
        <w:rPr>
          <w:sz w:val="24"/>
          <w:szCs w:val="24"/>
        </w:rPr>
        <w:t xml:space="preserve">ludzi </w:t>
      </w:r>
      <w:r>
        <w:rPr>
          <w:sz w:val="24"/>
          <w:szCs w:val="24"/>
        </w:rPr>
        <w:t>starszych i</w:t>
      </w:r>
      <w:r w:rsidR="007A0A35">
        <w:rPr>
          <w:sz w:val="24"/>
          <w:szCs w:val="24"/>
        </w:rPr>
        <w:t xml:space="preserve"> obłożnie chorych, które wymagały</w:t>
      </w:r>
      <w:r>
        <w:rPr>
          <w:sz w:val="24"/>
          <w:szCs w:val="24"/>
        </w:rPr>
        <w:t xml:space="preserve"> pomocy innych osób. W miejscu ich zamieszkania świadczon</w:t>
      </w:r>
      <w:r w:rsidR="007A0A35">
        <w:rPr>
          <w:sz w:val="24"/>
          <w:szCs w:val="24"/>
        </w:rPr>
        <w:t>o</w:t>
      </w:r>
      <w:r>
        <w:rPr>
          <w:sz w:val="24"/>
          <w:szCs w:val="24"/>
        </w:rPr>
        <w:t xml:space="preserve"> usługi opiekuńcze wykonywane przez wykwalifikowane opiekunki. Formą takiej pomocy </w:t>
      </w:r>
      <w:r w:rsidR="003A679E">
        <w:rPr>
          <w:sz w:val="24"/>
          <w:szCs w:val="24"/>
        </w:rPr>
        <w:t xml:space="preserve">w roku ubiegłym </w:t>
      </w:r>
      <w:r w:rsidR="001213FE">
        <w:rPr>
          <w:sz w:val="24"/>
          <w:szCs w:val="24"/>
        </w:rPr>
        <w:t xml:space="preserve">objęte </w:t>
      </w:r>
      <w:r>
        <w:rPr>
          <w:sz w:val="24"/>
          <w:szCs w:val="24"/>
        </w:rPr>
        <w:t>zostały 7</w:t>
      </w:r>
      <w:r w:rsidR="00843CB7">
        <w:rPr>
          <w:sz w:val="24"/>
          <w:szCs w:val="24"/>
        </w:rPr>
        <w:t>4 osoby, które skorzystały z 18</w:t>
      </w:r>
      <w:r w:rsidR="001213FE">
        <w:rPr>
          <w:sz w:val="24"/>
          <w:szCs w:val="24"/>
        </w:rPr>
        <w:t> </w:t>
      </w:r>
      <w:r>
        <w:rPr>
          <w:sz w:val="24"/>
          <w:szCs w:val="24"/>
        </w:rPr>
        <w:t xml:space="preserve">871 godzin usługowych. Liczba godzin oraz </w:t>
      </w:r>
      <w:r w:rsidR="00F55A41">
        <w:rPr>
          <w:sz w:val="24"/>
          <w:szCs w:val="24"/>
        </w:rPr>
        <w:t>czynności wykonywanych</w:t>
      </w:r>
      <w:r>
        <w:rPr>
          <w:sz w:val="24"/>
          <w:szCs w:val="24"/>
        </w:rPr>
        <w:t xml:space="preserve"> przez opiekunki ustalane </w:t>
      </w:r>
      <w:r w:rsidR="001213FE">
        <w:rPr>
          <w:sz w:val="24"/>
          <w:szCs w:val="24"/>
        </w:rPr>
        <w:t>były</w:t>
      </w:r>
      <w:r>
        <w:rPr>
          <w:sz w:val="24"/>
          <w:szCs w:val="24"/>
        </w:rPr>
        <w:t xml:space="preserve"> w zależności od potrzeb konkretnej osoby.</w:t>
      </w:r>
      <w:r w:rsidR="00FE63EF">
        <w:rPr>
          <w:sz w:val="24"/>
          <w:szCs w:val="24"/>
        </w:rPr>
        <w:t xml:space="preserve"> W </w:t>
      </w:r>
      <w:r w:rsidR="007A0A35">
        <w:rPr>
          <w:sz w:val="24"/>
          <w:szCs w:val="24"/>
        </w:rPr>
        <w:t>g</w:t>
      </w:r>
      <w:r w:rsidR="00FE63EF">
        <w:rPr>
          <w:sz w:val="24"/>
          <w:szCs w:val="24"/>
        </w:rPr>
        <w:t>minie działa Dom Dziennego Pobytu, który również</w:t>
      </w:r>
      <w:r w:rsidR="007A0A35">
        <w:rPr>
          <w:sz w:val="24"/>
          <w:szCs w:val="24"/>
        </w:rPr>
        <w:t xml:space="preserve"> w 2010 r.</w:t>
      </w:r>
      <w:r w:rsidR="00FE63EF">
        <w:rPr>
          <w:sz w:val="24"/>
          <w:szCs w:val="24"/>
        </w:rPr>
        <w:t xml:space="preserve"> </w:t>
      </w:r>
      <w:r w:rsidR="007A0A35">
        <w:rPr>
          <w:sz w:val="24"/>
          <w:szCs w:val="24"/>
        </w:rPr>
        <w:t>wykonywał</w:t>
      </w:r>
      <w:r w:rsidR="00FE63EF">
        <w:rPr>
          <w:sz w:val="24"/>
          <w:szCs w:val="24"/>
        </w:rPr>
        <w:t xml:space="preserve"> usługi opiekuńcze. Zakres jego pomocy obejm</w:t>
      </w:r>
      <w:r w:rsidR="006C6032">
        <w:rPr>
          <w:sz w:val="24"/>
          <w:szCs w:val="24"/>
        </w:rPr>
        <w:t>ował</w:t>
      </w:r>
      <w:r w:rsidR="00FE63EF">
        <w:rPr>
          <w:sz w:val="24"/>
          <w:szCs w:val="24"/>
        </w:rPr>
        <w:t xml:space="preserve"> także</w:t>
      </w:r>
      <w:r w:rsidR="006C6032">
        <w:rPr>
          <w:sz w:val="24"/>
          <w:szCs w:val="24"/>
        </w:rPr>
        <w:t xml:space="preserve"> posiłki, terapię</w:t>
      </w:r>
      <w:r w:rsidR="00FE63EF">
        <w:rPr>
          <w:sz w:val="24"/>
          <w:szCs w:val="24"/>
        </w:rPr>
        <w:t xml:space="preserve"> zajęciową i opiekę medyczną. Dzi</w:t>
      </w:r>
      <w:r w:rsidR="00F55A41">
        <w:rPr>
          <w:sz w:val="24"/>
          <w:szCs w:val="24"/>
        </w:rPr>
        <w:t>ałania tego typu pozw</w:t>
      </w:r>
      <w:r w:rsidR="006C6032">
        <w:rPr>
          <w:sz w:val="24"/>
          <w:szCs w:val="24"/>
        </w:rPr>
        <w:t>oliły</w:t>
      </w:r>
      <w:r w:rsidR="00F55A41">
        <w:rPr>
          <w:sz w:val="24"/>
          <w:szCs w:val="24"/>
        </w:rPr>
        <w:t xml:space="preserve"> osobom</w:t>
      </w:r>
      <w:r w:rsidR="00FE63EF">
        <w:rPr>
          <w:sz w:val="24"/>
          <w:szCs w:val="24"/>
        </w:rPr>
        <w:t xml:space="preserve"> starszym i niepełnospr</w:t>
      </w:r>
      <w:r w:rsidR="00E91783">
        <w:rPr>
          <w:sz w:val="24"/>
          <w:szCs w:val="24"/>
        </w:rPr>
        <w:t>awnym na utrzymanie kontaktów z </w:t>
      </w:r>
      <w:r w:rsidR="00FE63EF">
        <w:rPr>
          <w:sz w:val="24"/>
          <w:szCs w:val="24"/>
        </w:rPr>
        <w:t xml:space="preserve">otoczeniem. Z codziennego pobytu </w:t>
      </w:r>
      <w:r w:rsidR="00674F3D">
        <w:rPr>
          <w:sz w:val="24"/>
          <w:szCs w:val="24"/>
        </w:rPr>
        <w:t>s</w:t>
      </w:r>
      <w:r w:rsidR="00FE63EF">
        <w:rPr>
          <w:sz w:val="24"/>
          <w:szCs w:val="24"/>
        </w:rPr>
        <w:t>korzysta</w:t>
      </w:r>
      <w:r w:rsidR="00674F3D">
        <w:rPr>
          <w:sz w:val="24"/>
          <w:szCs w:val="24"/>
        </w:rPr>
        <w:t>ło</w:t>
      </w:r>
      <w:r w:rsidR="00FE63EF">
        <w:rPr>
          <w:sz w:val="24"/>
          <w:szCs w:val="24"/>
        </w:rPr>
        <w:t xml:space="preserve"> 38 osób, </w:t>
      </w:r>
      <w:r w:rsidR="00674F3D">
        <w:rPr>
          <w:sz w:val="24"/>
          <w:szCs w:val="24"/>
        </w:rPr>
        <w:t>natomiast zakwalifikowanych było</w:t>
      </w:r>
      <w:r w:rsidR="00FE63EF">
        <w:rPr>
          <w:sz w:val="24"/>
          <w:szCs w:val="24"/>
        </w:rPr>
        <w:t xml:space="preserve"> 106 (pozostałe osoby korzysta</w:t>
      </w:r>
      <w:r w:rsidR="00BE0D6F">
        <w:rPr>
          <w:sz w:val="24"/>
          <w:szCs w:val="24"/>
        </w:rPr>
        <w:t>ły</w:t>
      </w:r>
      <w:r w:rsidR="00FE63EF">
        <w:rPr>
          <w:sz w:val="24"/>
          <w:szCs w:val="24"/>
        </w:rPr>
        <w:t xml:space="preserve"> z usług stosownie do potrzeb). </w:t>
      </w:r>
    </w:p>
    <w:p w:rsidR="00FE63EF" w:rsidRDefault="00FE63EF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Ośrodek pomaga</w:t>
      </w:r>
      <w:r w:rsidR="00BE0D6F">
        <w:rPr>
          <w:sz w:val="24"/>
          <w:szCs w:val="24"/>
        </w:rPr>
        <w:t>ł</w:t>
      </w:r>
      <w:r w:rsidR="00F55A41">
        <w:rPr>
          <w:sz w:val="24"/>
          <w:szCs w:val="24"/>
        </w:rPr>
        <w:t xml:space="preserve"> również osobom</w:t>
      </w:r>
      <w:r>
        <w:rPr>
          <w:sz w:val="24"/>
          <w:szCs w:val="24"/>
        </w:rPr>
        <w:t xml:space="preserve"> wymagającym całodobowej opieki z powodu wieku lub choroby, którym nie można</w:t>
      </w:r>
      <w:r w:rsidR="00DE376C">
        <w:rPr>
          <w:sz w:val="24"/>
          <w:szCs w:val="24"/>
        </w:rPr>
        <w:t xml:space="preserve"> było</w:t>
      </w:r>
      <w:r>
        <w:rPr>
          <w:sz w:val="24"/>
          <w:szCs w:val="24"/>
        </w:rPr>
        <w:t xml:space="preserve"> zapewnić pomocy w formie usług opiekuńczych w miejscu zamieszkania. Osoby te kierowane </w:t>
      </w:r>
      <w:r w:rsidR="00DE376C">
        <w:rPr>
          <w:sz w:val="24"/>
          <w:szCs w:val="24"/>
        </w:rPr>
        <w:t>były</w:t>
      </w:r>
      <w:r>
        <w:rPr>
          <w:sz w:val="24"/>
          <w:szCs w:val="24"/>
        </w:rPr>
        <w:t xml:space="preserve"> do domów pomocy społecznej. W 2010 r. ze środków gminy sfinansowano pobyt w DPS dla 34 osób na łączną kwotę 463 390,00 zł. </w:t>
      </w:r>
    </w:p>
    <w:p w:rsidR="009452D9" w:rsidRDefault="009452D9" w:rsidP="00595312">
      <w:pPr>
        <w:ind w:firstLine="708"/>
        <w:jc w:val="both"/>
        <w:rPr>
          <w:sz w:val="24"/>
          <w:szCs w:val="24"/>
        </w:rPr>
      </w:pPr>
    </w:p>
    <w:p w:rsidR="009452D9" w:rsidRPr="006F1971" w:rsidRDefault="009452D9" w:rsidP="00595312">
      <w:pPr>
        <w:jc w:val="both"/>
        <w:rPr>
          <w:b/>
          <w:sz w:val="24"/>
          <w:szCs w:val="24"/>
        </w:rPr>
      </w:pPr>
      <w:r w:rsidRPr="006F1971">
        <w:rPr>
          <w:b/>
          <w:sz w:val="24"/>
          <w:szCs w:val="24"/>
        </w:rPr>
        <w:t>II. Rozwiązywanie problemów alkoholowych i narkomanii</w:t>
      </w:r>
    </w:p>
    <w:p w:rsidR="009452D9" w:rsidRDefault="009452D9" w:rsidP="00595312">
      <w:pPr>
        <w:jc w:val="both"/>
        <w:rPr>
          <w:sz w:val="24"/>
          <w:szCs w:val="24"/>
        </w:rPr>
      </w:pPr>
    </w:p>
    <w:p w:rsidR="0004223A" w:rsidRDefault="0004223A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 realizację zadań w tym zakresie odpowiada </w:t>
      </w:r>
      <w:r w:rsidRPr="00CB268F">
        <w:rPr>
          <w:sz w:val="24"/>
          <w:szCs w:val="24"/>
        </w:rPr>
        <w:t>Biur</w:t>
      </w:r>
      <w:r w:rsidR="00E91783">
        <w:rPr>
          <w:sz w:val="24"/>
          <w:szCs w:val="24"/>
        </w:rPr>
        <w:t>o Pełnomocnika ds. Uzależnień w </w:t>
      </w:r>
      <w:r w:rsidRPr="00CB268F">
        <w:rPr>
          <w:sz w:val="24"/>
          <w:szCs w:val="24"/>
        </w:rPr>
        <w:t xml:space="preserve">Sulechowie, które mieści się w budynku przy ulicy Licealnej </w:t>
      </w:r>
      <w:smartTag w:uri="urn:schemas-microsoft-com:office:smarttags" w:element="metricconverter">
        <w:smartTagPr>
          <w:attr w:name="ProductID" w:val="18ﾠA"/>
        </w:smartTagPr>
        <w:r w:rsidRPr="00CB268F">
          <w:rPr>
            <w:sz w:val="24"/>
            <w:szCs w:val="24"/>
          </w:rPr>
          <w:t>18 A</w:t>
        </w:r>
      </w:smartTag>
      <w:r w:rsidRPr="00CB268F">
        <w:rPr>
          <w:sz w:val="24"/>
          <w:szCs w:val="24"/>
        </w:rPr>
        <w:t>.</w:t>
      </w:r>
      <w:r w:rsidR="00E91783">
        <w:rPr>
          <w:sz w:val="24"/>
          <w:szCs w:val="24"/>
        </w:rPr>
        <w:t xml:space="preserve"> Ponadto w </w:t>
      </w:r>
      <w:r>
        <w:rPr>
          <w:sz w:val="24"/>
          <w:szCs w:val="24"/>
        </w:rPr>
        <w:t xml:space="preserve">rozwiązywaniu problemów z tego obszaru brały udział: </w:t>
      </w:r>
      <w:r w:rsidRPr="00CB268F">
        <w:rPr>
          <w:sz w:val="24"/>
          <w:szCs w:val="24"/>
        </w:rPr>
        <w:t>Gminna Komisja Rozwią</w:t>
      </w:r>
      <w:r>
        <w:rPr>
          <w:sz w:val="24"/>
          <w:szCs w:val="24"/>
        </w:rPr>
        <w:t>zywania Problemów Alkoholowych</w:t>
      </w:r>
      <w:r w:rsidR="00F55A41">
        <w:rPr>
          <w:sz w:val="24"/>
          <w:szCs w:val="24"/>
        </w:rPr>
        <w:t>, szkoły oraz</w:t>
      </w:r>
      <w:r>
        <w:rPr>
          <w:sz w:val="24"/>
          <w:szCs w:val="24"/>
        </w:rPr>
        <w:t xml:space="preserve"> </w:t>
      </w:r>
      <w:r w:rsidRPr="00CB268F">
        <w:rPr>
          <w:sz w:val="24"/>
          <w:szCs w:val="24"/>
        </w:rPr>
        <w:t>organizacje pożytku publicznego</w:t>
      </w:r>
      <w:r>
        <w:rPr>
          <w:sz w:val="24"/>
          <w:szCs w:val="24"/>
        </w:rPr>
        <w:t>.</w:t>
      </w:r>
    </w:p>
    <w:p w:rsidR="0004223A" w:rsidRDefault="0004223A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3A13">
        <w:rPr>
          <w:sz w:val="24"/>
          <w:szCs w:val="24"/>
        </w:rPr>
        <w:t xml:space="preserve"> </w:t>
      </w:r>
      <w:r w:rsidR="00223A13" w:rsidRPr="00CB268F">
        <w:rPr>
          <w:sz w:val="24"/>
          <w:szCs w:val="24"/>
        </w:rPr>
        <w:t>Gminna Komisja Rozwią</w:t>
      </w:r>
      <w:r w:rsidR="00223A13">
        <w:rPr>
          <w:sz w:val="24"/>
          <w:szCs w:val="24"/>
        </w:rPr>
        <w:t xml:space="preserve">zywania Problemów Alkoholowych otrzymała w 2010 roku 53 wnioski o leczenie alkoholowe, z czego: 21 wpłynęło z Komisariatu Policji w Sulechowie, 2 z Ośrodka Pomocy Społecznej w Sulechowie, 22 złożyli członkowie rodzin, 1 wniosek był anonimowy, 1 wpłynął z Sądu Rejonowego w Świebodzinie, 2 z Izby Wytrzeźwień, 2 osoby zgłosiły się osobiście, na prośbę Przewodniczącej GKRPA z polecenia Burmistrza Sulechowa wszczęto 2 sprawy. </w:t>
      </w:r>
    </w:p>
    <w:p w:rsidR="00D21464" w:rsidRDefault="00D21464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 2010 roku instruktor terapii uzależnień prowadził zajęcia dla osób uzależnionych od alkohol</w:t>
      </w:r>
      <w:r w:rsidR="0088505D">
        <w:rPr>
          <w:sz w:val="24"/>
          <w:szCs w:val="24"/>
        </w:rPr>
        <w:t>u w poniedziałki w godzinach 14</w:t>
      </w:r>
      <w:r w:rsidR="008850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19</w:t>
      </w:r>
      <w:r w:rsidR="008850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 Z tej formy pomocy skorzystało około 496 osób. Odbywały się też spotkania z terap</w:t>
      </w:r>
      <w:r w:rsidR="00E91783">
        <w:rPr>
          <w:sz w:val="24"/>
          <w:szCs w:val="24"/>
        </w:rPr>
        <w:t>eutą dla osób uzależnionych i </w:t>
      </w:r>
      <w:proofErr w:type="spellStart"/>
      <w:r>
        <w:rPr>
          <w:sz w:val="24"/>
          <w:szCs w:val="24"/>
        </w:rPr>
        <w:t>współuzależnionych</w:t>
      </w:r>
      <w:proofErr w:type="spellEnd"/>
      <w:r>
        <w:rPr>
          <w:sz w:val="24"/>
          <w:szCs w:val="24"/>
        </w:rPr>
        <w:t>. W ciągu roku</w:t>
      </w:r>
      <w:r w:rsidR="00F55A41">
        <w:rPr>
          <w:sz w:val="24"/>
          <w:szCs w:val="24"/>
        </w:rPr>
        <w:t xml:space="preserve"> udzielono 192 konsultacje osobom</w:t>
      </w:r>
      <w:r>
        <w:rPr>
          <w:sz w:val="24"/>
          <w:szCs w:val="24"/>
        </w:rPr>
        <w:t xml:space="preserve"> uzależnionym i 435 osobom </w:t>
      </w:r>
      <w:proofErr w:type="spellStart"/>
      <w:r>
        <w:rPr>
          <w:sz w:val="24"/>
          <w:szCs w:val="24"/>
        </w:rPr>
        <w:t>współuzależnionym</w:t>
      </w:r>
      <w:proofErr w:type="spellEnd"/>
      <w:r>
        <w:rPr>
          <w:sz w:val="24"/>
          <w:szCs w:val="24"/>
        </w:rPr>
        <w:t>. Z pomocy instruktora terapii uzależnień od narkotyków skorzystały osoby uzależnione i ich rodziny. Udzielono 169 konsultacji.</w:t>
      </w:r>
      <w:r w:rsidR="006C1908">
        <w:rPr>
          <w:sz w:val="24"/>
          <w:szCs w:val="24"/>
        </w:rPr>
        <w:t xml:space="preserve"> </w:t>
      </w:r>
    </w:p>
    <w:p w:rsidR="00F7368A" w:rsidRDefault="006C1908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>Kurator sądowy, który dyżurował w każdą środę w godzinach od 15</w:t>
      </w:r>
      <w:r w:rsidR="008850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do 17</w:t>
      </w:r>
      <w:r w:rsidR="008850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udzielił około 125 porad prawnych.</w:t>
      </w:r>
    </w:p>
    <w:p w:rsidR="00F7368A" w:rsidRDefault="006C1908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>Biuro Pełnomocnika ds. Uzależnień umożliwiło prowadzenie zajęć terapeutycznych dla ofiar oraz sprawców przemocy psychicznej, fizycznej oraz seksualnej</w:t>
      </w:r>
      <w:r w:rsidR="00816E23">
        <w:rPr>
          <w:sz w:val="24"/>
          <w:szCs w:val="24"/>
        </w:rPr>
        <w:t xml:space="preserve">, z których skorzystało około 600 osób. </w:t>
      </w:r>
    </w:p>
    <w:p w:rsidR="00816E23" w:rsidRDefault="0042440B" w:rsidP="00477B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Osoby z problemami rodzinnymi czy</w:t>
      </w:r>
      <w:r w:rsidR="00816E23">
        <w:rPr>
          <w:sz w:val="24"/>
          <w:szCs w:val="24"/>
        </w:rPr>
        <w:t xml:space="preserve"> zaburzonymi relacjami pomiędzy członkami rodzin korzystały z porad doradcy życia rodzinnego</w:t>
      </w:r>
      <w:r w:rsidR="006B21BC">
        <w:rPr>
          <w:sz w:val="24"/>
          <w:szCs w:val="24"/>
        </w:rPr>
        <w:t xml:space="preserve"> </w:t>
      </w:r>
      <w:r w:rsidR="00816E23">
        <w:rPr>
          <w:sz w:val="24"/>
          <w:szCs w:val="24"/>
        </w:rPr>
        <w:t>-</w:t>
      </w:r>
      <w:r w:rsidR="006B21BC">
        <w:rPr>
          <w:sz w:val="24"/>
          <w:szCs w:val="24"/>
        </w:rPr>
        <w:t xml:space="preserve"> </w:t>
      </w:r>
      <w:r w:rsidR="00816E23">
        <w:rPr>
          <w:sz w:val="24"/>
          <w:szCs w:val="24"/>
        </w:rPr>
        <w:t>mediatora. Ud</w:t>
      </w:r>
      <w:r>
        <w:rPr>
          <w:sz w:val="24"/>
          <w:szCs w:val="24"/>
        </w:rPr>
        <w:t xml:space="preserve">zielał on również porad </w:t>
      </w:r>
      <w:r>
        <w:rPr>
          <w:sz w:val="24"/>
          <w:szCs w:val="24"/>
        </w:rPr>
        <w:lastRenderedPageBreak/>
        <w:t>małżeńskich</w:t>
      </w:r>
      <w:r w:rsidR="00052488">
        <w:rPr>
          <w:sz w:val="24"/>
          <w:szCs w:val="24"/>
        </w:rPr>
        <w:t>,</w:t>
      </w:r>
      <w:r>
        <w:rPr>
          <w:sz w:val="24"/>
          <w:szCs w:val="24"/>
        </w:rPr>
        <w:t xml:space="preserve"> a także osobom</w:t>
      </w:r>
      <w:r w:rsidR="00816E23">
        <w:rPr>
          <w:sz w:val="24"/>
          <w:szCs w:val="24"/>
        </w:rPr>
        <w:t xml:space="preserve"> </w:t>
      </w:r>
      <w:r>
        <w:rPr>
          <w:sz w:val="24"/>
          <w:szCs w:val="24"/>
        </w:rPr>
        <w:t>żyjącym</w:t>
      </w:r>
      <w:r w:rsidR="00816E23">
        <w:rPr>
          <w:sz w:val="24"/>
          <w:szCs w:val="24"/>
        </w:rPr>
        <w:t xml:space="preserve"> w związkach nieformaln</w:t>
      </w:r>
      <w:r>
        <w:rPr>
          <w:sz w:val="24"/>
          <w:szCs w:val="24"/>
        </w:rPr>
        <w:t>ych, wychowawczych oraz pomagał</w:t>
      </w:r>
      <w:r w:rsidR="00816E23">
        <w:rPr>
          <w:sz w:val="24"/>
          <w:szCs w:val="24"/>
        </w:rPr>
        <w:t xml:space="preserve"> w sytuacjach kryzysowych. Na taką formę </w:t>
      </w:r>
      <w:r>
        <w:rPr>
          <w:sz w:val="24"/>
          <w:szCs w:val="24"/>
        </w:rPr>
        <w:t xml:space="preserve">wsparcia </w:t>
      </w:r>
      <w:r w:rsidR="00816E23">
        <w:rPr>
          <w:sz w:val="24"/>
          <w:szCs w:val="24"/>
        </w:rPr>
        <w:t>zdecydowało się 116 osób.</w:t>
      </w:r>
    </w:p>
    <w:p w:rsidR="00816E23" w:rsidRDefault="00D43F34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terenie </w:t>
      </w:r>
      <w:r w:rsidR="00157BE7">
        <w:rPr>
          <w:sz w:val="24"/>
          <w:szCs w:val="24"/>
        </w:rPr>
        <w:t>g</w:t>
      </w:r>
      <w:r>
        <w:rPr>
          <w:sz w:val="24"/>
          <w:szCs w:val="24"/>
        </w:rPr>
        <w:t>miny prowadzono także warsztaty profilaktyczne. Realizowano szkolne programy profilaktyki uzależnień</w:t>
      </w:r>
      <w:r w:rsidR="00157BE7">
        <w:rPr>
          <w:sz w:val="24"/>
          <w:szCs w:val="24"/>
        </w:rPr>
        <w:t>,</w:t>
      </w:r>
      <w:r>
        <w:rPr>
          <w:sz w:val="24"/>
          <w:szCs w:val="24"/>
        </w:rPr>
        <w:t xml:space="preserve"> w tym prelekcj</w:t>
      </w:r>
      <w:r w:rsidR="00157BE7">
        <w:rPr>
          <w:sz w:val="24"/>
          <w:szCs w:val="24"/>
        </w:rPr>
        <w:t>e</w:t>
      </w:r>
      <w:r>
        <w:rPr>
          <w:sz w:val="24"/>
          <w:szCs w:val="24"/>
        </w:rPr>
        <w:t>, zajęcia warsztatow</w:t>
      </w:r>
      <w:r w:rsidR="00157BE7">
        <w:rPr>
          <w:sz w:val="24"/>
          <w:szCs w:val="24"/>
        </w:rPr>
        <w:t>e</w:t>
      </w:r>
      <w:r>
        <w:rPr>
          <w:sz w:val="24"/>
          <w:szCs w:val="24"/>
        </w:rPr>
        <w:t>, spotka</w:t>
      </w:r>
      <w:r w:rsidR="00157BE7">
        <w:rPr>
          <w:sz w:val="24"/>
          <w:szCs w:val="24"/>
        </w:rPr>
        <w:t>nia edukacyjne</w:t>
      </w:r>
      <w:r>
        <w:rPr>
          <w:sz w:val="24"/>
          <w:szCs w:val="24"/>
        </w:rPr>
        <w:t xml:space="preserve"> dla młodzieży i rodziców. Zakupiono materiały edukacyjne i papiernicze niezbędne do realizacji </w:t>
      </w:r>
      <w:r w:rsidR="008A3787">
        <w:rPr>
          <w:sz w:val="24"/>
          <w:szCs w:val="24"/>
        </w:rPr>
        <w:t xml:space="preserve">tych </w:t>
      </w:r>
      <w:r>
        <w:rPr>
          <w:sz w:val="24"/>
          <w:szCs w:val="24"/>
        </w:rPr>
        <w:t>programów. Odby</w:t>
      </w:r>
      <w:r w:rsidR="00E20515">
        <w:rPr>
          <w:sz w:val="24"/>
          <w:szCs w:val="24"/>
        </w:rPr>
        <w:t>wały się one we wszystkich szkoł</w:t>
      </w:r>
      <w:r>
        <w:rPr>
          <w:sz w:val="24"/>
          <w:szCs w:val="24"/>
        </w:rPr>
        <w:t>ach</w:t>
      </w:r>
      <w:r w:rsidR="00E20515">
        <w:rPr>
          <w:sz w:val="24"/>
          <w:szCs w:val="24"/>
        </w:rPr>
        <w:t xml:space="preserve"> podstawowych, gimnazjach, szkołach </w:t>
      </w:r>
      <w:proofErr w:type="spellStart"/>
      <w:r w:rsidR="00E20515">
        <w:rPr>
          <w:sz w:val="24"/>
          <w:szCs w:val="24"/>
        </w:rPr>
        <w:t>ponadgimnazjalnych</w:t>
      </w:r>
      <w:proofErr w:type="spellEnd"/>
      <w:r w:rsidR="00E20515">
        <w:rPr>
          <w:sz w:val="24"/>
          <w:szCs w:val="24"/>
        </w:rPr>
        <w:t xml:space="preserve"> oraz w Specjalnym</w:t>
      </w:r>
      <w:r w:rsidR="000329FD">
        <w:rPr>
          <w:sz w:val="24"/>
          <w:szCs w:val="24"/>
        </w:rPr>
        <w:t xml:space="preserve"> Ośrodku Szkolno-Wychowawczym w </w:t>
      </w:r>
      <w:r w:rsidR="00E20515">
        <w:rPr>
          <w:sz w:val="24"/>
          <w:szCs w:val="24"/>
        </w:rPr>
        <w:t xml:space="preserve">Sulechowie. Łącznie </w:t>
      </w:r>
      <w:r w:rsidR="008A3787">
        <w:rPr>
          <w:sz w:val="24"/>
          <w:szCs w:val="24"/>
        </w:rPr>
        <w:t>uczestniczyło w nich</w:t>
      </w:r>
      <w:r w:rsidR="000329FD">
        <w:rPr>
          <w:sz w:val="24"/>
          <w:szCs w:val="24"/>
        </w:rPr>
        <w:t xml:space="preserve"> ok.</w:t>
      </w:r>
      <w:r w:rsidR="00E20515">
        <w:rPr>
          <w:sz w:val="24"/>
          <w:szCs w:val="24"/>
        </w:rPr>
        <w:t xml:space="preserve"> 3000 osób.</w:t>
      </w:r>
    </w:p>
    <w:p w:rsidR="00477B8D" w:rsidRDefault="00CA62D2" w:rsidP="005826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 czasie wakacji na kolonie tematyczne związane z  p</w:t>
      </w:r>
      <w:r w:rsidR="0042440B">
        <w:rPr>
          <w:sz w:val="24"/>
          <w:szCs w:val="24"/>
        </w:rPr>
        <w:t>rofilaktyką uzależnień wyjechał</w:t>
      </w:r>
      <w:r w:rsidR="000329FD">
        <w:rPr>
          <w:sz w:val="24"/>
          <w:szCs w:val="24"/>
        </w:rPr>
        <w:t>o</w:t>
      </w:r>
      <w:r w:rsidR="0042440B">
        <w:rPr>
          <w:sz w:val="24"/>
          <w:szCs w:val="24"/>
        </w:rPr>
        <w:t xml:space="preserve"> 104</w:t>
      </w:r>
      <w:r>
        <w:rPr>
          <w:sz w:val="24"/>
          <w:szCs w:val="24"/>
        </w:rPr>
        <w:t xml:space="preserve"> </w:t>
      </w:r>
      <w:r w:rsidR="0042440B">
        <w:rPr>
          <w:sz w:val="24"/>
          <w:szCs w:val="24"/>
        </w:rPr>
        <w:t>dzieci, z czego 64</w:t>
      </w:r>
      <w:r>
        <w:rPr>
          <w:sz w:val="24"/>
          <w:szCs w:val="24"/>
        </w:rPr>
        <w:t xml:space="preserve"> do </w:t>
      </w:r>
      <w:r w:rsidRPr="006F1971">
        <w:rPr>
          <w:sz w:val="24"/>
          <w:szCs w:val="24"/>
        </w:rPr>
        <w:t>Uścia</w:t>
      </w:r>
      <w:r>
        <w:rPr>
          <w:sz w:val="24"/>
          <w:szCs w:val="24"/>
        </w:rPr>
        <w:t xml:space="preserve"> i</w:t>
      </w:r>
      <w:r w:rsidRPr="006F1971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Pr="006F1971">
        <w:rPr>
          <w:sz w:val="24"/>
          <w:szCs w:val="24"/>
        </w:rPr>
        <w:t xml:space="preserve"> do Pogórza.</w:t>
      </w:r>
      <w:r w:rsidR="005826DC">
        <w:rPr>
          <w:sz w:val="24"/>
          <w:szCs w:val="24"/>
        </w:rPr>
        <w:t xml:space="preserve"> </w:t>
      </w:r>
      <w:r w:rsidR="004A5454">
        <w:rPr>
          <w:sz w:val="24"/>
          <w:szCs w:val="24"/>
        </w:rPr>
        <w:t xml:space="preserve">Ponadto w Brodach, Cigacicach, Kijach, </w:t>
      </w:r>
      <w:proofErr w:type="spellStart"/>
      <w:r w:rsidR="004A5454">
        <w:rPr>
          <w:sz w:val="24"/>
          <w:szCs w:val="24"/>
        </w:rPr>
        <w:t>Klępsku</w:t>
      </w:r>
      <w:proofErr w:type="spellEnd"/>
      <w:r w:rsidR="004A5454">
        <w:rPr>
          <w:sz w:val="24"/>
          <w:szCs w:val="24"/>
        </w:rPr>
        <w:t xml:space="preserve"> i Pomorsku </w:t>
      </w:r>
      <w:r w:rsidR="00477B8D">
        <w:rPr>
          <w:sz w:val="24"/>
          <w:szCs w:val="24"/>
        </w:rPr>
        <w:t>funkcjonowa</w:t>
      </w:r>
      <w:r w:rsidR="004A5454">
        <w:rPr>
          <w:sz w:val="24"/>
          <w:szCs w:val="24"/>
        </w:rPr>
        <w:t>ły</w:t>
      </w:r>
      <w:r w:rsidR="00477B8D">
        <w:rPr>
          <w:sz w:val="24"/>
          <w:szCs w:val="24"/>
        </w:rPr>
        <w:t xml:space="preserve"> świetlic</w:t>
      </w:r>
      <w:r w:rsidR="004A5454">
        <w:rPr>
          <w:sz w:val="24"/>
          <w:szCs w:val="24"/>
        </w:rPr>
        <w:t>e</w:t>
      </w:r>
      <w:r w:rsidR="00477B8D">
        <w:rPr>
          <w:sz w:val="24"/>
          <w:szCs w:val="24"/>
        </w:rPr>
        <w:t xml:space="preserve"> środowiskow</w:t>
      </w:r>
      <w:r w:rsidR="004A5454">
        <w:rPr>
          <w:sz w:val="24"/>
          <w:szCs w:val="24"/>
        </w:rPr>
        <w:t>e</w:t>
      </w:r>
      <w:r w:rsidR="00477B8D">
        <w:rPr>
          <w:sz w:val="24"/>
          <w:szCs w:val="24"/>
        </w:rPr>
        <w:t xml:space="preserve">. </w:t>
      </w:r>
      <w:r w:rsidR="00477B8D" w:rsidRPr="00CB268F">
        <w:rPr>
          <w:sz w:val="24"/>
          <w:szCs w:val="24"/>
        </w:rPr>
        <w:t>W ten sposób umożliwiono dzieciom i młodzieży twórcze i oparte na pozytywnych wzorcach zagospodarowanie czasu wolnego. Nad ich rozwojem czuwali zawsze przygotowani instruktorzy i wychowawcy, posiadający stosowne uprawnienia.</w:t>
      </w:r>
    </w:p>
    <w:p w:rsidR="00CA62D2" w:rsidRDefault="00CA62D2" w:rsidP="00595312">
      <w:pPr>
        <w:jc w:val="both"/>
        <w:rPr>
          <w:sz w:val="24"/>
          <w:szCs w:val="24"/>
        </w:rPr>
      </w:pPr>
    </w:p>
    <w:p w:rsidR="0028142D" w:rsidRPr="006F1971" w:rsidRDefault="0028142D" w:rsidP="00595312">
      <w:pPr>
        <w:jc w:val="both"/>
        <w:rPr>
          <w:b/>
          <w:sz w:val="24"/>
          <w:szCs w:val="24"/>
        </w:rPr>
      </w:pPr>
      <w:r w:rsidRPr="006F1971">
        <w:rPr>
          <w:b/>
          <w:sz w:val="24"/>
          <w:szCs w:val="24"/>
        </w:rPr>
        <w:t>III. Oświata</w:t>
      </w:r>
    </w:p>
    <w:p w:rsidR="0028142D" w:rsidRDefault="0028142D" w:rsidP="00595312">
      <w:pPr>
        <w:jc w:val="both"/>
        <w:rPr>
          <w:sz w:val="24"/>
          <w:szCs w:val="24"/>
        </w:rPr>
      </w:pPr>
    </w:p>
    <w:p w:rsidR="008C272F" w:rsidRDefault="00E91783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roku 2010 na stypendia i zasiłki szkolne przeznaczono kwotę </w:t>
      </w:r>
      <w:r w:rsidR="00714396" w:rsidRPr="00F33C29">
        <w:rPr>
          <w:sz w:val="24"/>
          <w:szCs w:val="24"/>
        </w:rPr>
        <w:t>223 550,60 zł.</w:t>
      </w:r>
      <w:r w:rsidR="00714396">
        <w:rPr>
          <w:sz w:val="24"/>
          <w:szCs w:val="24"/>
        </w:rPr>
        <w:t xml:space="preserve"> Taką formą pomocy</w:t>
      </w:r>
      <w:r w:rsidR="0042440B">
        <w:rPr>
          <w:sz w:val="24"/>
          <w:szCs w:val="24"/>
        </w:rPr>
        <w:t>, mającą</w:t>
      </w:r>
      <w:r w:rsidR="00714396">
        <w:rPr>
          <w:sz w:val="24"/>
          <w:szCs w:val="24"/>
        </w:rPr>
        <w:t xml:space="preserve"> na celu wyrówn</w:t>
      </w:r>
      <w:r w:rsidR="00694F60">
        <w:rPr>
          <w:sz w:val="24"/>
          <w:szCs w:val="24"/>
        </w:rPr>
        <w:t>yw</w:t>
      </w:r>
      <w:r w:rsidR="00714396">
        <w:rPr>
          <w:sz w:val="24"/>
          <w:szCs w:val="24"/>
        </w:rPr>
        <w:t>anie szans edukacyjnych</w:t>
      </w:r>
      <w:r w:rsidR="0042440B">
        <w:rPr>
          <w:sz w:val="24"/>
          <w:szCs w:val="24"/>
        </w:rPr>
        <w:t>,</w:t>
      </w:r>
      <w:r w:rsidR="00714396">
        <w:rPr>
          <w:sz w:val="24"/>
          <w:szCs w:val="24"/>
        </w:rPr>
        <w:t xml:space="preserve"> wspierani </w:t>
      </w:r>
      <w:r w:rsidR="00694F60">
        <w:rPr>
          <w:sz w:val="24"/>
          <w:szCs w:val="24"/>
        </w:rPr>
        <w:t>byli</w:t>
      </w:r>
      <w:r w:rsidR="005947C8">
        <w:rPr>
          <w:sz w:val="24"/>
          <w:szCs w:val="24"/>
        </w:rPr>
        <w:t xml:space="preserve"> uczniowie </w:t>
      </w:r>
      <w:r w:rsidR="00694F60">
        <w:rPr>
          <w:sz w:val="24"/>
          <w:szCs w:val="24"/>
        </w:rPr>
        <w:t>mieszkający w gminie Sulechów</w:t>
      </w:r>
      <w:r w:rsidR="0026508B">
        <w:rPr>
          <w:sz w:val="24"/>
          <w:szCs w:val="24"/>
        </w:rPr>
        <w:t>.</w:t>
      </w:r>
      <w:r w:rsidR="00714396">
        <w:rPr>
          <w:sz w:val="24"/>
          <w:szCs w:val="24"/>
        </w:rPr>
        <w:t xml:space="preserve"> Podstaw</w:t>
      </w:r>
      <w:r w:rsidR="0026508B">
        <w:rPr>
          <w:sz w:val="24"/>
          <w:szCs w:val="24"/>
        </w:rPr>
        <w:t>ą</w:t>
      </w:r>
      <w:r w:rsidR="00714396">
        <w:rPr>
          <w:sz w:val="24"/>
          <w:szCs w:val="24"/>
        </w:rPr>
        <w:t xml:space="preserve"> tego typu pomocy </w:t>
      </w:r>
      <w:r w:rsidR="0026508B">
        <w:rPr>
          <w:sz w:val="24"/>
          <w:szCs w:val="24"/>
        </w:rPr>
        <w:t>są</w:t>
      </w:r>
      <w:r w:rsidR="00714396">
        <w:rPr>
          <w:sz w:val="24"/>
          <w:szCs w:val="24"/>
        </w:rPr>
        <w:t> zapis</w:t>
      </w:r>
      <w:r w:rsidR="0026508B">
        <w:rPr>
          <w:sz w:val="24"/>
          <w:szCs w:val="24"/>
        </w:rPr>
        <w:t>y</w:t>
      </w:r>
      <w:r w:rsidR="00714396">
        <w:rPr>
          <w:sz w:val="24"/>
          <w:szCs w:val="24"/>
        </w:rPr>
        <w:t xml:space="preserve"> ustawy o </w:t>
      </w:r>
      <w:r w:rsidR="00714396" w:rsidRPr="00CB268F">
        <w:rPr>
          <w:sz w:val="24"/>
          <w:szCs w:val="24"/>
        </w:rPr>
        <w:t xml:space="preserve">systemie oświaty oraz regulaminu udzielania pomocy materialnej o charakterze socjalnym dla uczniów zamieszkałych na terenie </w:t>
      </w:r>
      <w:r w:rsidR="0026508B">
        <w:rPr>
          <w:sz w:val="24"/>
          <w:szCs w:val="24"/>
        </w:rPr>
        <w:t>g</w:t>
      </w:r>
      <w:r w:rsidR="00714396" w:rsidRPr="00CB268F">
        <w:rPr>
          <w:sz w:val="24"/>
          <w:szCs w:val="24"/>
        </w:rPr>
        <w:t>miny Sulechów.</w:t>
      </w:r>
      <w:r w:rsidR="00714396">
        <w:rPr>
          <w:sz w:val="24"/>
          <w:szCs w:val="24"/>
        </w:rPr>
        <w:t xml:space="preserve"> </w:t>
      </w:r>
      <w:r w:rsidR="008C272F">
        <w:rPr>
          <w:sz w:val="24"/>
          <w:szCs w:val="24"/>
        </w:rPr>
        <w:t>W okresie od stycz</w:t>
      </w:r>
      <w:r w:rsidR="0042440B">
        <w:rPr>
          <w:sz w:val="24"/>
          <w:szCs w:val="24"/>
        </w:rPr>
        <w:t>nia do czerwca pomocą materialną</w:t>
      </w:r>
      <w:r w:rsidR="008C272F">
        <w:rPr>
          <w:sz w:val="24"/>
          <w:szCs w:val="24"/>
        </w:rPr>
        <w:t xml:space="preserve"> objęto </w:t>
      </w:r>
      <w:r w:rsidR="008C272F" w:rsidRPr="00F33C29">
        <w:rPr>
          <w:sz w:val="24"/>
          <w:szCs w:val="24"/>
        </w:rPr>
        <w:t>299</w:t>
      </w:r>
      <w:r w:rsidR="008C272F">
        <w:rPr>
          <w:sz w:val="24"/>
          <w:szCs w:val="24"/>
        </w:rPr>
        <w:t xml:space="preserve"> uczniów, a w okresie od września do grudnia 314.</w:t>
      </w:r>
      <w:r w:rsidR="0026508B">
        <w:rPr>
          <w:sz w:val="24"/>
          <w:szCs w:val="24"/>
        </w:rPr>
        <w:t xml:space="preserve"> Tak samo jak w </w:t>
      </w:r>
      <w:r w:rsidR="005947C8">
        <w:rPr>
          <w:sz w:val="24"/>
          <w:szCs w:val="24"/>
        </w:rPr>
        <w:t>poprzednim roku można</w:t>
      </w:r>
      <w:r w:rsidR="0026508B">
        <w:rPr>
          <w:sz w:val="24"/>
          <w:szCs w:val="24"/>
        </w:rPr>
        <w:t xml:space="preserve"> było</w:t>
      </w:r>
      <w:r w:rsidR="005947C8">
        <w:rPr>
          <w:sz w:val="24"/>
          <w:szCs w:val="24"/>
        </w:rPr>
        <w:t xml:space="preserve"> zaobserwować coraz mniejs</w:t>
      </w:r>
      <w:r w:rsidR="00583D04">
        <w:rPr>
          <w:sz w:val="24"/>
          <w:szCs w:val="24"/>
        </w:rPr>
        <w:t>zą liczbę składanych wniosków o </w:t>
      </w:r>
      <w:r w:rsidR="005947C8">
        <w:rPr>
          <w:sz w:val="24"/>
          <w:szCs w:val="24"/>
        </w:rPr>
        <w:t xml:space="preserve">pomoc materialną. Wiąże się to </w:t>
      </w:r>
      <w:r w:rsidR="002D2E24">
        <w:rPr>
          <w:sz w:val="24"/>
          <w:szCs w:val="24"/>
        </w:rPr>
        <w:t xml:space="preserve">z pozostawionym na takim samym poziomie kryterium dochodowym </w:t>
      </w:r>
      <w:r w:rsidR="0026508B">
        <w:rPr>
          <w:sz w:val="24"/>
          <w:szCs w:val="24"/>
        </w:rPr>
        <w:t xml:space="preserve">przy jednoczesnym </w:t>
      </w:r>
      <w:r w:rsidR="002D2E24">
        <w:rPr>
          <w:sz w:val="24"/>
          <w:szCs w:val="24"/>
        </w:rPr>
        <w:t>wzro</w:t>
      </w:r>
      <w:r w:rsidR="0026508B">
        <w:rPr>
          <w:sz w:val="24"/>
          <w:szCs w:val="24"/>
        </w:rPr>
        <w:t>ście</w:t>
      </w:r>
      <w:r w:rsidR="002D2E24">
        <w:rPr>
          <w:sz w:val="24"/>
          <w:szCs w:val="24"/>
        </w:rPr>
        <w:t xml:space="preserve"> minimalnego wynagrodzenia za pracę.</w:t>
      </w:r>
    </w:p>
    <w:p w:rsidR="002D2E24" w:rsidRDefault="002D2E24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Uczniowie klas I-III szkół podstawowych oraz II gimnazjum korzystali z pomocy na zakup podręczników w ramach rządowego programu „Wyprawka szkolna”. Objęto nim 108 dzieci</w:t>
      </w:r>
      <w:r w:rsidR="0042440B">
        <w:rPr>
          <w:sz w:val="24"/>
          <w:szCs w:val="24"/>
        </w:rPr>
        <w:t>,</w:t>
      </w:r>
      <w:r>
        <w:rPr>
          <w:sz w:val="24"/>
          <w:szCs w:val="24"/>
        </w:rPr>
        <w:t xml:space="preserve"> z czego 87 to uczniowie szkoły</w:t>
      </w:r>
      <w:r w:rsidR="0042440B">
        <w:rPr>
          <w:sz w:val="24"/>
          <w:szCs w:val="24"/>
        </w:rPr>
        <w:t xml:space="preserve"> podstawowej,</w:t>
      </w:r>
      <w:r>
        <w:rPr>
          <w:sz w:val="24"/>
          <w:szCs w:val="24"/>
        </w:rPr>
        <w:t xml:space="preserve"> a 21 to gimnazjaliści.</w:t>
      </w:r>
      <w:r w:rsidRPr="002D2E24">
        <w:rPr>
          <w:rFonts w:ascii="Calibri" w:hAnsi="Calibri"/>
          <w:sz w:val="24"/>
          <w:szCs w:val="24"/>
        </w:rPr>
        <w:t xml:space="preserve"> </w:t>
      </w:r>
      <w:r w:rsidR="008D7BC4">
        <w:rPr>
          <w:sz w:val="24"/>
          <w:szCs w:val="24"/>
        </w:rPr>
        <w:t>Na ten cel</w:t>
      </w:r>
      <w:r w:rsidR="008D7BC4" w:rsidRPr="0054495F">
        <w:rPr>
          <w:sz w:val="24"/>
          <w:szCs w:val="24"/>
        </w:rPr>
        <w:t xml:space="preserve"> wydatkowano kwotę 20 168,60 zł.</w:t>
      </w:r>
      <w:r w:rsidR="008D7BC4">
        <w:rPr>
          <w:sz w:val="24"/>
          <w:szCs w:val="24"/>
        </w:rPr>
        <w:t xml:space="preserve"> </w:t>
      </w:r>
      <w:r w:rsidRPr="002D2E24">
        <w:rPr>
          <w:sz w:val="24"/>
          <w:szCs w:val="24"/>
        </w:rPr>
        <w:t>Z tego samego programu mogli również skorzystać uc</w:t>
      </w:r>
      <w:r>
        <w:rPr>
          <w:sz w:val="24"/>
          <w:szCs w:val="24"/>
        </w:rPr>
        <w:t>zniowie słabo widzący, niesłyszący</w:t>
      </w:r>
      <w:r w:rsidR="00583D04">
        <w:rPr>
          <w:sz w:val="24"/>
          <w:szCs w:val="24"/>
        </w:rPr>
        <w:t xml:space="preserve">, z </w:t>
      </w:r>
      <w:r w:rsidRPr="00F33C29">
        <w:rPr>
          <w:sz w:val="24"/>
          <w:szCs w:val="24"/>
        </w:rPr>
        <w:t>upośledzeniem umysłow</w:t>
      </w:r>
      <w:r w:rsidR="000A1EFC">
        <w:rPr>
          <w:sz w:val="24"/>
          <w:szCs w:val="24"/>
        </w:rPr>
        <w:t>ym w </w:t>
      </w:r>
      <w:r>
        <w:rPr>
          <w:sz w:val="24"/>
          <w:szCs w:val="24"/>
        </w:rPr>
        <w:t>stopniu lekkim oraz uczniowie</w:t>
      </w:r>
      <w:r w:rsidR="00583D04">
        <w:rPr>
          <w:sz w:val="24"/>
          <w:szCs w:val="24"/>
        </w:rPr>
        <w:t xml:space="preserve"> z </w:t>
      </w:r>
      <w:proofErr w:type="spellStart"/>
      <w:r w:rsidRPr="00F33C29">
        <w:rPr>
          <w:sz w:val="24"/>
          <w:szCs w:val="24"/>
        </w:rPr>
        <w:t>ni</w:t>
      </w:r>
      <w:r>
        <w:rPr>
          <w:sz w:val="24"/>
          <w:szCs w:val="24"/>
        </w:rPr>
        <w:t>epełnosprawnościami</w:t>
      </w:r>
      <w:proofErr w:type="spellEnd"/>
      <w:r>
        <w:rPr>
          <w:sz w:val="24"/>
          <w:szCs w:val="24"/>
        </w:rPr>
        <w:t xml:space="preserve"> sprzężonymi. </w:t>
      </w:r>
      <w:r w:rsidR="00C140C9">
        <w:rPr>
          <w:sz w:val="24"/>
          <w:szCs w:val="24"/>
        </w:rPr>
        <w:t>W roku ubiegłym</w:t>
      </w:r>
      <w:r w:rsidR="008D7BC4">
        <w:rPr>
          <w:sz w:val="24"/>
          <w:szCs w:val="24"/>
        </w:rPr>
        <w:t xml:space="preserve"> taką</w:t>
      </w:r>
      <w:r w:rsidR="00583D04">
        <w:rPr>
          <w:sz w:val="24"/>
          <w:szCs w:val="24"/>
        </w:rPr>
        <w:t xml:space="preserve"> pomoc przyz</w:t>
      </w:r>
      <w:r w:rsidR="0042440B">
        <w:rPr>
          <w:sz w:val="24"/>
          <w:szCs w:val="24"/>
        </w:rPr>
        <w:t>nano 4 uczniom</w:t>
      </w:r>
      <w:r w:rsidR="00583D04">
        <w:rPr>
          <w:sz w:val="24"/>
          <w:szCs w:val="24"/>
        </w:rPr>
        <w:t>:</w:t>
      </w:r>
    </w:p>
    <w:p w:rsidR="00583D04" w:rsidRPr="00F33C29" w:rsidRDefault="00583D04" w:rsidP="00595312">
      <w:pPr>
        <w:jc w:val="both"/>
        <w:rPr>
          <w:sz w:val="24"/>
          <w:szCs w:val="24"/>
        </w:rPr>
      </w:pPr>
      <w:r w:rsidRPr="00F33C29">
        <w:rPr>
          <w:sz w:val="24"/>
          <w:szCs w:val="24"/>
        </w:rPr>
        <w:t xml:space="preserve">- </w:t>
      </w:r>
      <w:r w:rsidR="008C012C">
        <w:rPr>
          <w:sz w:val="24"/>
          <w:szCs w:val="24"/>
        </w:rPr>
        <w:t xml:space="preserve">w kl. IV-VI szkoły podstawowej - </w:t>
      </w:r>
      <w:r w:rsidRPr="00F33C29">
        <w:rPr>
          <w:sz w:val="24"/>
          <w:szCs w:val="24"/>
        </w:rPr>
        <w:t>3</w:t>
      </w:r>
    </w:p>
    <w:p w:rsidR="000A1EFC" w:rsidRDefault="00583D04" w:rsidP="00595312">
      <w:pPr>
        <w:jc w:val="both"/>
        <w:rPr>
          <w:sz w:val="24"/>
          <w:szCs w:val="24"/>
        </w:rPr>
      </w:pPr>
      <w:r w:rsidRPr="00F33C29">
        <w:rPr>
          <w:sz w:val="24"/>
          <w:szCs w:val="24"/>
        </w:rPr>
        <w:t>-</w:t>
      </w:r>
      <w:r w:rsidR="008C012C">
        <w:rPr>
          <w:sz w:val="24"/>
          <w:szCs w:val="24"/>
        </w:rPr>
        <w:t xml:space="preserve"> w szkołach </w:t>
      </w:r>
      <w:proofErr w:type="spellStart"/>
      <w:r w:rsidR="008C012C">
        <w:rPr>
          <w:sz w:val="24"/>
          <w:szCs w:val="24"/>
        </w:rPr>
        <w:t>ponadgimnazjalnych</w:t>
      </w:r>
      <w:proofErr w:type="spellEnd"/>
      <w:r w:rsidR="008C012C">
        <w:rPr>
          <w:sz w:val="24"/>
          <w:szCs w:val="24"/>
        </w:rPr>
        <w:t xml:space="preserve"> - </w:t>
      </w:r>
      <w:r w:rsidRPr="00F33C2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A1EFC" w:rsidRPr="000A1EFC">
        <w:rPr>
          <w:sz w:val="24"/>
          <w:szCs w:val="24"/>
        </w:rPr>
        <w:t xml:space="preserve"> </w:t>
      </w:r>
    </w:p>
    <w:p w:rsidR="003A55A4" w:rsidRDefault="003A55A4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Rozporządzenia Rady Ministrów z dnia 28 maja 2010 r. w sprawie szczegółowych warunków udzielania pomocy finansowej uczniom na zakup podręczników oraz wypłaty uczniom zasiłku powodziowego na cele edukacyjne (DZ. U. Nr 95, poz. 612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wypłacono 28 zasiłków, każdy po 1 000,00 zł. Łączn</w:t>
      </w:r>
      <w:r w:rsidR="001B41DA">
        <w:rPr>
          <w:sz w:val="24"/>
          <w:szCs w:val="24"/>
        </w:rPr>
        <w:t>ie</w:t>
      </w:r>
      <w:r>
        <w:rPr>
          <w:sz w:val="24"/>
          <w:szCs w:val="24"/>
        </w:rPr>
        <w:t xml:space="preserve"> pomoc wyniosła 28 000,00 zł. </w:t>
      </w:r>
    </w:p>
    <w:p w:rsidR="00833437" w:rsidRDefault="00833437" w:rsidP="00595312">
      <w:pPr>
        <w:ind w:firstLine="708"/>
        <w:jc w:val="both"/>
        <w:rPr>
          <w:color w:val="000000"/>
          <w:sz w:val="24"/>
          <w:szCs w:val="24"/>
        </w:rPr>
      </w:pPr>
      <w:r w:rsidRPr="0054495F">
        <w:rPr>
          <w:sz w:val="24"/>
          <w:szCs w:val="24"/>
        </w:rPr>
        <w:t>Gmina Sulechów finansuje stypendia naukowe i sportowe dla szczególnie uzdolnionych uczniów z jej terenu. Mają one na celu wyrówn</w:t>
      </w:r>
      <w:r w:rsidR="00B8529C">
        <w:rPr>
          <w:sz w:val="24"/>
          <w:szCs w:val="24"/>
        </w:rPr>
        <w:t>yw</w:t>
      </w:r>
      <w:r w:rsidRPr="0054495F">
        <w:rPr>
          <w:sz w:val="24"/>
          <w:szCs w:val="24"/>
        </w:rPr>
        <w:t xml:space="preserve">anie szans edukacyjnych oraz </w:t>
      </w:r>
      <w:r w:rsidR="00B8529C">
        <w:rPr>
          <w:color w:val="000000"/>
          <w:sz w:val="24"/>
          <w:szCs w:val="24"/>
        </w:rPr>
        <w:t xml:space="preserve">motywowanie </w:t>
      </w:r>
      <w:r w:rsidR="0054495F" w:rsidRPr="0054495F">
        <w:rPr>
          <w:color w:val="000000"/>
          <w:sz w:val="24"/>
          <w:szCs w:val="24"/>
        </w:rPr>
        <w:t xml:space="preserve">uczniów </w:t>
      </w:r>
      <w:r w:rsidRPr="0054495F">
        <w:rPr>
          <w:color w:val="000000"/>
          <w:sz w:val="24"/>
          <w:szCs w:val="24"/>
        </w:rPr>
        <w:t xml:space="preserve">do uzyskiwania jak najlepszych wyników w nauce i sporcie. W roku 2010 wydatkowano na ten cel 13 100,00 zł. </w:t>
      </w:r>
      <w:r w:rsidR="0054495F">
        <w:rPr>
          <w:color w:val="000000"/>
          <w:sz w:val="24"/>
          <w:szCs w:val="24"/>
        </w:rPr>
        <w:t>O</w:t>
      </w:r>
      <w:r w:rsidR="0042440B">
        <w:rPr>
          <w:color w:val="000000"/>
          <w:sz w:val="24"/>
          <w:szCs w:val="24"/>
        </w:rPr>
        <w:t>d stycznia do grudnia 2010 r.</w:t>
      </w:r>
      <w:r w:rsidRPr="0054495F">
        <w:rPr>
          <w:color w:val="000000"/>
          <w:sz w:val="24"/>
          <w:szCs w:val="24"/>
        </w:rPr>
        <w:t xml:space="preserve"> przyznano w szkołach podstawowych i gimnazjach 29 stypendiów naukowych na kwotę 2 900,00 zł oraz 102 sportowe na kwotę 10 200,00 zł.</w:t>
      </w:r>
      <w:r w:rsidR="008531F4">
        <w:rPr>
          <w:color w:val="000000"/>
          <w:sz w:val="24"/>
          <w:szCs w:val="24"/>
        </w:rPr>
        <w:t xml:space="preserve"> </w:t>
      </w:r>
    </w:p>
    <w:p w:rsidR="008531F4" w:rsidRPr="00A91AA1" w:rsidRDefault="008531F4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>W roku 2010</w:t>
      </w:r>
      <w:r w:rsidRPr="00CB268F">
        <w:rPr>
          <w:sz w:val="24"/>
          <w:szCs w:val="24"/>
        </w:rPr>
        <w:t xml:space="preserve"> pomoc finansową otrzymali również zawodnicy reprezentujący </w:t>
      </w:r>
      <w:r w:rsidR="009F7FA0">
        <w:rPr>
          <w:sz w:val="24"/>
          <w:szCs w:val="24"/>
        </w:rPr>
        <w:t>trzy</w:t>
      </w:r>
      <w:r w:rsidRPr="00CB268F">
        <w:rPr>
          <w:sz w:val="24"/>
          <w:szCs w:val="24"/>
        </w:rPr>
        <w:t xml:space="preserve"> kluby sportowe:</w:t>
      </w:r>
      <w:r w:rsidRPr="008531F4">
        <w:rPr>
          <w:sz w:val="24"/>
          <w:szCs w:val="24"/>
        </w:rPr>
        <w:t xml:space="preserve"> </w:t>
      </w:r>
      <w:r w:rsidRPr="00CB268F">
        <w:rPr>
          <w:sz w:val="24"/>
          <w:szCs w:val="24"/>
        </w:rPr>
        <w:t>Miejski Ludowy Klu</w:t>
      </w:r>
      <w:r w:rsidR="009F7FA0">
        <w:rPr>
          <w:sz w:val="24"/>
          <w:szCs w:val="24"/>
        </w:rPr>
        <w:t xml:space="preserve">b Sportowy „Zawisza, </w:t>
      </w:r>
      <w:r w:rsidRPr="00CB268F">
        <w:rPr>
          <w:sz w:val="24"/>
          <w:szCs w:val="24"/>
        </w:rPr>
        <w:t>Miejsko-Szkolny Klub Sportowy „Orion”</w:t>
      </w:r>
      <w:r w:rsidR="00367E13">
        <w:rPr>
          <w:sz w:val="24"/>
          <w:szCs w:val="24"/>
        </w:rPr>
        <w:t xml:space="preserve"> i Wędkarski Klub Sportowy PERFEKT</w:t>
      </w:r>
      <w:r>
        <w:rPr>
          <w:sz w:val="24"/>
          <w:szCs w:val="24"/>
        </w:rPr>
        <w:t>.</w:t>
      </w:r>
      <w:r w:rsidR="007274A4">
        <w:rPr>
          <w:sz w:val="24"/>
          <w:szCs w:val="24"/>
        </w:rPr>
        <w:t xml:space="preserve"> Ogółem </w:t>
      </w:r>
      <w:r w:rsidR="007274A4" w:rsidRPr="00595312">
        <w:rPr>
          <w:sz w:val="24"/>
          <w:szCs w:val="24"/>
        </w:rPr>
        <w:t xml:space="preserve">przyznano </w:t>
      </w:r>
      <w:r w:rsidR="00A91AA1" w:rsidRPr="00595312">
        <w:rPr>
          <w:sz w:val="24"/>
          <w:szCs w:val="24"/>
        </w:rPr>
        <w:t>29 stypendiów</w:t>
      </w:r>
      <w:r w:rsidR="00A91AA1">
        <w:rPr>
          <w:sz w:val="24"/>
          <w:szCs w:val="24"/>
        </w:rPr>
        <w:t xml:space="preserve"> sportowych</w:t>
      </w:r>
      <w:r w:rsidR="007274A4" w:rsidRPr="00CB268F">
        <w:rPr>
          <w:sz w:val="24"/>
          <w:szCs w:val="24"/>
        </w:rPr>
        <w:t xml:space="preserve"> na łączną kwotę</w:t>
      </w:r>
      <w:r w:rsidR="00A91AA1">
        <w:rPr>
          <w:sz w:val="24"/>
          <w:szCs w:val="24"/>
        </w:rPr>
        <w:t xml:space="preserve"> 133 630,00 zł.</w:t>
      </w:r>
    </w:p>
    <w:p w:rsidR="008531F4" w:rsidRDefault="008531F4" w:rsidP="005953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Na inwestycje mające na celu poprawę warunków panujących w placówkach oświatowych wydano w 2010 roku 1 231 200,00 zł. Wybudowano m. in</w:t>
      </w:r>
      <w:r w:rsidR="006F0868">
        <w:rPr>
          <w:color w:val="000000"/>
          <w:sz w:val="24"/>
          <w:szCs w:val="24"/>
        </w:rPr>
        <w:t>. kompleks boisk z </w:t>
      </w:r>
      <w:r w:rsidR="000E71C4">
        <w:rPr>
          <w:color w:val="000000"/>
          <w:sz w:val="24"/>
          <w:szCs w:val="24"/>
        </w:rPr>
        <w:t>bieżnią w </w:t>
      </w:r>
      <w:r>
        <w:rPr>
          <w:color w:val="000000"/>
          <w:sz w:val="24"/>
          <w:szCs w:val="24"/>
        </w:rPr>
        <w:t xml:space="preserve">Zespole Szkół w Sulechowie, </w:t>
      </w:r>
      <w:r w:rsidR="000E71C4">
        <w:rPr>
          <w:color w:val="000000"/>
          <w:sz w:val="24"/>
          <w:szCs w:val="24"/>
        </w:rPr>
        <w:t>stanowiska strzele</w:t>
      </w:r>
      <w:r w:rsidR="005235F9">
        <w:rPr>
          <w:color w:val="000000"/>
          <w:sz w:val="24"/>
          <w:szCs w:val="24"/>
        </w:rPr>
        <w:t>ckie przy Szkole Podstawowej nr </w:t>
      </w:r>
      <w:r w:rsidR="000E71C4">
        <w:rPr>
          <w:color w:val="000000"/>
          <w:sz w:val="24"/>
          <w:szCs w:val="24"/>
        </w:rPr>
        <w:t>1 im. gen. Józefa Bema w Sulechowie oraz przeprowadzono modernizację budynku Gimnazjum w Pomorsku.</w:t>
      </w:r>
    </w:p>
    <w:p w:rsidR="004F1D24" w:rsidRDefault="000E71C4" w:rsidP="008A418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myślą o najmłodszych</w:t>
      </w:r>
      <w:r w:rsidR="00F65346" w:rsidRPr="00F65346">
        <w:rPr>
          <w:color w:val="000000"/>
          <w:sz w:val="24"/>
          <w:szCs w:val="24"/>
        </w:rPr>
        <w:t xml:space="preserve"> </w:t>
      </w:r>
      <w:r w:rsidR="00F65346">
        <w:rPr>
          <w:color w:val="000000"/>
          <w:sz w:val="24"/>
          <w:szCs w:val="24"/>
        </w:rPr>
        <w:t xml:space="preserve">mieszkańcach </w:t>
      </w:r>
      <w:r w:rsidR="008A4184">
        <w:rPr>
          <w:color w:val="000000"/>
          <w:sz w:val="24"/>
          <w:szCs w:val="24"/>
        </w:rPr>
        <w:t>g</w:t>
      </w:r>
      <w:r w:rsidR="00F65346">
        <w:rPr>
          <w:color w:val="000000"/>
          <w:sz w:val="24"/>
          <w:szCs w:val="24"/>
        </w:rPr>
        <w:t>miny</w:t>
      </w:r>
      <w:r>
        <w:rPr>
          <w:color w:val="000000"/>
          <w:sz w:val="24"/>
          <w:szCs w:val="24"/>
        </w:rPr>
        <w:t>, ich wypoczynku oraz upowszechnianiu kultury fizycznej</w:t>
      </w:r>
      <w:r w:rsidR="008A418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wybudowano place zabaw przy ul. Wiśniowej i ul. 31-go Stycznia.  </w:t>
      </w:r>
    </w:p>
    <w:p w:rsidR="004A1D10" w:rsidRPr="00595312" w:rsidRDefault="008A4184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roku 2010 współpraca samorządu </w:t>
      </w:r>
      <w:r w:rsidR="004A1D10">
        <w:rPr>
          <w:sz w:val="24"/>
          <w:szCs w:val="24"/>
        </w:rPr>
        <w:t>z trzecim sektorem polegała w znacznym stopniu na zlecaniu zadań publicznych. Organizacje pozarządowe wykonywał</w:t>
      </w:r>
      <w:r w:rsidR="00B45B1D">
        <w:rPr>
          <w:sz w:val="24"/>
          <w:szCs w:val="24"/>
        </w:rPr>
        <w:t>y</w:t>
      </w:r>
      <w:r w:rsidR="004E5A36">
        <w:rPr>
          <w:sz w:val="24"/>
          <w:szCs w:val="24"/>
        </w:rPr>
        <w:t xml:space="preserve"> zadania z </w:t>
      </w:r>
      <w:r w:rsidR="004A1D10">
        <w:rPr>
          <w:sz w:val="24"/>
          <w:szCs w:val="24"/>
        </w:rPr>
        <w:t>następujących sfer: zdrowie, bezpieczeństwo, kultura, sport, zapobiega</w:t>
      </w:r>
      <w:r w:rsidR="00DE6376">
        <w:rPr>
          <w:sz w:val="24"/>
          <w:szCs w:val="24"/>
        </w:rPr>
        <w:t xml:space="preserve">nie uzależnieniom, wypoczynek </w:t>
      </w:r>
      <w:r w:rsidR="00DE6376" w:rsidRPr="00595312">
        <w:rPr>
          <w:sz w:val="24"/>
          <w:szCs w:val="24"/>
        </w:rPr>
        <w:t>i </w:t>
      </w:r>
      <w:r w:rsidR="00CC1F11" w:rsidRPr="00595312">
        <w:rPr>
          <w:sz w:val="24"/>
          <w:szCs w:val="24"/>
        </w:rPr>
        <w:t>turystyka</w:t>
      </w:r>
      <w:r w:rsidR="004A1D10" w:rsidRPr="00595312">
        <w:rPr>
          <w:sz w:val="24"/>
          <w:szCs w:val="24"/>
        </w:rPr>
        <w:t>, ratownictwo.</w:t>
      </w:r>
      <w:r w:rsidR="0048024D" w:rsidRPr="00595312">
        <w:rPr>
          <w:sz w:val="24"/>
          <w:szCs w:val="24"/>
        </w:rPr>
        <w:t xml:space="preserve"> Na zadania z zakresu kultury fizycznej i sportu wydatkowano - 242 300,00 zł,  na ochronę zdrowia – 11 000 zł, na kulturę i ochronę dziedzictwa narodowego – 16 500 zł, na bezpieczeństwo publiczne i ochronę przeciwpożarową – 5 500 zł.</w:t>
      </w:r>
    </w:p>
    <w:p w:rsidR="0048024D" w:rsidRDefault="002B63B9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268F">
        <w:rPr>
          <w:sz w:val="24"/>
          <w:szCs w:val="24"/>
        </w:rPr>
        <w:t>Profilaktyczne działania informacyjne i edukacyjne</w:t>
      </w:r>
      <w:r>
        <w:rPr>
          <w:sz w:val="24"/>
          <w:szCs w:val="24"/>
        </w:rPr>
        <w:t>, skierowane głównie do dzieci i </w:t>
      </w:r>
      <w:r w:rsidRPr="00CB268F">
        <w:rPr>
          <w:sz w:val="24"/>
          <w:szCs w:val="24"/>
        </w:rPr>
        <w:t>młodzieży</w:t>
      </w:r>
      <w:r>
        <w:rPr>
          <w:sz w:val="24"/>
          <w:szCs w:val="24"/>
        </w:rPr>
        <w:t xml:space="preserve"> z terenu Gminy Sulechów, prowadzone były </w:t>
      </w:r>
      <w:r w:rsidRPr="00CB268F">
        <w:rPr>
          <w:sz w:val="24"/>
          <w:szCs w:val="24"/>
        </w:rPr>
        <w:t>w oparci</w:t>
      </w:r>
      <w:r>
        <w:rPr>
          <w:sz w:val="24"/>
          <w:szCs w:val="24"/>
        </w:rPr>
        <w:t>u o Gminny Program Profilaktyki</w:t>
      </w:r>
      <w:r w:rsidR="006F0868">
        <w:rPr>
          <w:sz w:val="24"/>
          <w:szCs w:val="24"/>
        </w:rPr>
        <w:t xml:space="preserve"> i </w:t>
      </w:r>
      <w:r w:rsidRPr="00CB268F">
        <w:rPr>
          <w:sz w:val="24"/>
          <w:szCs w:val="24"/>
        </w:rPr>
        <w:t>Rozwiązywania Problemów Alkoholowych i Gminny Program Przeciwdziałania Narkomanii. Na podstawie zapisów ustawy o dział</w:t>
      </w:r>
      <w:r>
        <w:rPr>
          <w:sz w:val="24"/>
          <w:szCs w:val="24"/>
        </w:rPr>
        <w:t>alności pożytku publicznego i o </w:t>
      </w:r>
      <w:r w:rsidRPr="00CB268F">
        <w:rPr>
          <w:sz w:val="24"/>
          <w:szCs w:val="24"/>
        </w:rPr>
        <w:t>wolo</w:t>
      </w:r>
      <w:r>
        <w:rPr>
          <w:sz w:val="24"/>
          <w:szCs w:val="24"/>
        </w:rPr>
        <w:t xml:space="preserve">ntariacie </w:t>
      </w:r>
      <w:r w:rsidRPr="00A35EE0">
        <w:rPr>
          <w:sz w:val="24"/>
          <w:szCs w:val="24"/>
        </w:rPr>
        <w:t>przekazano łącznie</w:t>
      </w:r>
      <w:r>
        <w:rPr>
          <w:sz w:val="24"/>
          <w:szCs w:val="24"/>
        </w:rPr>
        <w:t xml:space="preserve"> 51 200,00 zł z czego wydatkowano 50 810,00 zł. Dzięki tym funduszom zorganizowano obozy i kolonie </w:t>
      </w:r>
      <w:r w:rsidRPr="00CB268F">
        <w:rPr>
          <w:sz w:val="24"/>
          <w:szCs w:val="24"/>
        </w:rPr>
        <w:t>dla dzieci z rodzin dysfu</w:t>
      </w:r>
      <w:r>
        <w:rPr>
          <w:sz w:val="24"/>
          <w:szCs w:val="24"/>
        </w:rPr>
        <w:t>nkcyjnych, a także przygotowano</w:t>
      </w:r>
      <w:r w:rsidRPr="00CB268F">
        <w:rPr>
          <w:sz w:val="24"/>
          <w:szCs w:val="24"/>
        </w:rPr>
        <w:t xml:space="preserve"> tematy</w:t>
      </w:r>
      <w:r>
        <w:rPr>
          <w:sz w:val="24"/>
          <w:szCs w:val="24"/>
        </w:rPr>
        <w:t>czne</w:t>
      </w:r>
      <w:r w:rsidRPr="00CB268F">
        <w:rPr>
          <w:sz w:val="24"/>
          <w:szCs w:val="24"/>
        </w:rPr>
        <w:t xml:space="preserve"> warsztat</w:t>
      </w:r>
      <w:r>
        <w:rPr>
          <w:sz w:val="24"/>
          <w:szCs w:val="24"/>
        </w:rPr>
        <w:t>y</w:t>
      </w:r>
      <w:r w:rsidRPr="00CB268F">
        <w:rPr>
          <w:sz w:val="24"/>
          <w:szCs w:val="24"/>
        </w:rPr>
        <w:t xml:space="preserve"> edukacyjno-profilaktyczn</w:t>
      </w:r>
      <w:r>
        <w:rPr>
          <w:sz w:val="24"/>
          <w:szCs w:val="24"/>
        </w:rPr>
        <w:t>e</w:t>
      </w:r>
      <w:r w:rsidRPr="00CB268F">
        <w:rPr>
          <w:sz w:val="24"/>
          <w:szCs w:val="24"/>
        </w:rPr>
        <w:t>.</w:t>
      </w:r>
    </w:p>
    <w:p w:rsidR="002919D9" w:rsidRPr="0048024D" w:rsidRDefault="002919D9" w:rsidP="0059531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W sierpniu </w:t>
      </w:r>
      <w:r w:rsidR="00A604F1">
        <w:rPr>
          <w:sz w:val="24"/>
          <w:szCs w:val="24"/>
        </w:rPr>
        <w:t>ubiegłego</w:t>
      </w:r>
      <w:r>
        <w:rPr>
          <w:sz w:val="24"/>
          <w:szCs w:val="24"/>
        </w:rPr>
        <w:t xml:space="preserve"> roku w ramach pomocy dzieciom z terenów powodziowych zorganizowan</w:t>
      </w:r>
      <w:r w:rsidR="00A604F1">
        <w:rPr>
          <w:sz w:val="24"/>
          <w:szCs w:val="24"/>
        </w:rPr>
        <w:t>o</w:t>
      </w:r>
      <w:r>
        <w:rPr>
          <w:sz w:val="24"/>
          <w:szCs w:val="24"/>
        </w:rPr>
        <w:t xml:space="preserve"> koloni</w:t>
      </w:r>
      <w:r w:rsidR="00A604F1">
        <w:rPr>
          <w:sz w:val="24"/>
          <w:szCs w:val="24"/>
        </w:rPr>
        <w:t>e</w:t>
      </w:r>
      <w:r>
        <w:rPr>
          <w:sz w:val="24"/>
          <w:szCs w:val="24"/>
        </w:rPr>
        <w:t xml:space="preserve"> w niemieckim mieście </w:t>
      </w:r>
      <w:proofErr w:type="spellStart"/>
      <w:r>
        <w:rPr>
          <w:sz w:val="24"/>
          <w:szCs w:val="24"/>
        </w:rPr>
        <w:t>Neuhausen</w:t>
      </w:r>
      <w:proofErr w:type="spellEnd"/>
      <w:r>
        <w:rPr>
          <w:sz w:val="24"/>
          <w:szCs w:val="24"/>
        </w:rPr>
        <w:t xml:space="preserve"> (w pobliżu Cottbus). Wyjechało na </w:t>
      </w:r>
      <w:r w:rsidR="009D227E">
        <w:rPr>
          <w:sz w:val="24"/>
          <w:szCs w:val="24"/>
        </w:rPr>
        <w:t>nie</w:t>
      </w:r>
      <w:r>
        <w:rPr>
          <w:sz w:val="24"/>
          <w:szCs w:val="24"/>
        </w:rPr>
        <w:t xml:space="preserve"> 22 dzieci ze szkoły w Brodach i Cigacicach. Przedsięwzięcie to, było możliwe dzięki zaangażowaniu samorządu oraz polskich i niemieckich organizacji pozarządowych (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w Zielonej Górze, BDKJ </w:t>
      </w:r>
      <w:proofErr w:type="spellStart"/>
      <w:r>
        <w:rPr>
          <w:sz w:val="24"/>
          <w:szCs w:val="24"/>
        </w:rPr>
        <w:t>Görlitz</w:t>
      </w:r>
      <w:proofErr w:type="spellEnd"/>
      <w:r>
        <w:rPr>
          <w:sz w:val="24"/>
          <w:szCs w:val="24"/>
        </w:rPr>
        <w:t>).</w:t>
      </w:r>
      <w:r w:rsidR="005235F9">
        <w:rPr>
          <w:sz w:val="24"/>
          <w:szCs w:val="24"/>
        </w:rPr>
        <w:t xml:space="preserve"> Większość kosztów pokrył autor projektu – Polsko-Niemiecka Współpraca Młodzieży.</w:t>
      </w:r>
    </w:p>
    <w:p w:rsidR="00FF35A4" w:rsidRPr="0054495F" w:rsidRDefault="00FF35A4" w:rsidP="00595312">
      <w:pPr>
        <w:jc w:val="both"/>
        <w:rPr>
          <w:sz w:val="24"/>
          <w:szCs w:val="24"/>
        </w:rPr>
      </w:pPr>
    </w:p>
    <w:p w:rsidR="00CE631E" w:rsidRPr="0048024D" w:rsidRDefault="00CE631E" w:rsidP="00595312">
      <w:pPr>
        <w:jc w:val="both"/>
        <w:rPr>
          <w:b/>
          <w:sz w:val="24"/>
          <w:szCs w:val="24"/>
        </w:rPr>
      </w:pPr>
      <w:r w:rsidRPr="00191CA6">
        <w:rPr>
          <w:b/>
          <w:color w:val="000000"/>
          <w:sz w:val="24"/>
          <w:szCs w:val="24"/>
        </w:rPr>
        <w:t>IV. Budownictwo mieszkaniowe</w:t>
      </w:r>
    </w:p>
    <w:p w:rsidR="00CE631E" w:rsidRDefault="00CE631E" w:rsidP="00595312">
      <w:pPr>
        <w:jc w:val="both"/>
        <w:rPr>
          <w:sz w:val="24"/>
          <w:szCs w:val="24"/>
        </w:rPr>
      </w:pPr>
    </w:p>
    <w:p w:rsidR="0057138A" w:rsidRPr="0067747D" w:rsidRDefault="00A05515" w:rsidP="005953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„Strategia rozwiązywania problemów społecznych Gminy Sulechów na lata 2005-2012</w:t>
      </w:r>
      <w:r w:rsidR="00595312">
        <w:rPr>
          <w:sz w:val="24"/>
          <w:szCs w:val="24"/>
        </w:rPr>
        <w:t>”</w:t>
      </w:r>
      <w:r>
        <w:rPr>
          <w:sz w:val="24"/>
          <w:szCs w:val="24"/>
        </w:rPr>
        <w:t xml:space="preserve"> jako </w:t>
      </w:r>
      <w:r w:rsidR="0042440B">
        <w:rPr>
          <w:sz w:val="24"/>
          <w:szCs w:val="24"/>
        </w:rPr>
        <w:t xml:space="preserve">główny </w:t>
      </w:r>
      <w:r>
        <w:rPr>
          <w:sz w:val="24"/>
          <w:szCs w:val="24"/>
        </w:rPr>
        <w:t>cel w budownictwie mieszkaniow</w:t>
      </w:r>
      <w:r w:rsidR="00455BFA">
        <w:rPr>
          <w:sz w:val="24"/>
          <w:szCs w:val="24"/>
        </w:rPr>
        <w:t>ym postawiła zadania związane z </w:t>
      </w:r>
      <w:r>
        <w:rPr>
          <w:sz w:val="24"/>
          <w:szCs w:val="24"/>
        </w:rPr>
        <w:t>właściwą gospodarką mieszkaniową</w:t>
      </w:r>
      <w:r w:rsidR="0042440B">
        <w:rPr>
          <w:sz w:val="24"/>
          <w:szCs w:val="24"/>
        </w:rPr>
        <w:t>,</w:t>
      </w:r>
      <w:r>
        <w:rPr>
          <w:sz w:val="24"/>
          <w:szCs w:val="24"/>
        </w:rPr>
        <w:t xml:space="preserve"> zapewniającą mieszkańcom gminy bezpieczne  zamieszkanie.</w:t>
      </w:r>
      <w:r w:rsidRPr="00A05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Systematycznie, w miarę możliwości finansowych gminy, cel ten </w:t>
      </w:r>
      <w:r w:rsidR="00C20DC8">
        <w:rPr>
          <w:sz w:val="24"/>
          <w:szCs w:val="24"/>
        </w:rPr>
        <w:t>był</w:t>
      </w:r>
      <w:r>
        <w:rPr>
          <w:sz w:val="24"/>
          <w:szCs w:val="24"/>
        </w:rPr>
        <w:t xml:space="preserve"> </w:t>
      </w:r>
      <w:r w:rsidR="00C20DC8">
        <w:rPr>
          <w:sz w:val="24"/>
          <w:szCs w:val="24"/>
        </w:rPr>
        <w:t>osiąg</w:t>
      </w:r>
      <w:r>
        <w:rPr>
          <w:sz w:val="24"/>
          <w:szCs w:val="24"/>
        </w:rPr>
        <w:t>any. W roku 2010 odda</w:t>
      </w:r>
      <w:r w:rsidR="00487C82">
        <w:rPr>
          <w:sz w:val="24"/>
          <w:szCs w:val="24"/>
        </w:rPr>
        <w:t>no</w:t>
      </w:r>
      <w:r>
        <w:rPr>
          <w:sz w:val="24"/>
          <w:szCs w:val="24"/>
        </w:rPr>
        <w:t xml:space="preserve"> do użytku </w:t>
      </w:r>
      <w:r w:rsidR="00455BFA">
        <w:rPr>
          <w:sz w:val="24"/>
          <w:szCs w:val="24"/>
        </w:rPr>
        <w:t>18 lokali socjalnych przy ul. </w:t>
      </w:r>
      <w:r w:rsidR="005F541B">
        <w:rPr>
          <w:sz w:val="24"/>
          <w:szCs w:val="24"/>
        </w:rPr>
        <w:t>Armii</w:t>
      </w:r>
      <w:r>
        <w:rPr>
          <w:sz w:val="24"/>
          <w:szCs w:val="24"/>
        </w:rPr>
        <w:t xml:space="preserve"> </w:t>
      </w:r>
      <w:r w:rsidR="005F541B">
        <w:rPr>
          <w:sz w:val="24"/>
          <w:szCs w:val="24"/>
        </w:rPr>
        <w:t>Krajowej 36. Realizacja tego przedsięwzięcia trwała od października 2009 roku do listopada 2010 roku. Budow</w:t>
      </w:r>
      <w:r w:rsidR="0042440B">
        <w:rPr>
          <w:sz w:val="24"/>
          <w:szCs w:val="24"/>
        </w:rPr>
        <w:t>a lokali socjalnych zapewni</w:t>
      </w:r>
      <w:r w:rsidR="00487C82">
        <w:rPr>
          <w:sz w:val="24"/>
          <w:szCs w:val="24"/>
        </w:rPr>
        <w:t>ła</w:t>
      </w:r>
      <w:r w:rsidR="0042440B">
        <w:rPr>
          <w:sz w:val="24"/>
          <w:szCs w:val="24"/>
        </w:rPr>
        <w:t xml:space="preserve"> </w:t>
      </w:r>
      <w:r w:rsidR="005F541B">
        <w:rPr>
          <w:sz w:val="24"/>
          <w:szCs w:val="24"/>
        </w:rPr>
        <w:t>mieszkania osobom znajd</w:t>
      </w:r>
      <w:r w:rsidR="00E61F4C">
        <w:rPr>
          <w:sz w:val="24"/>
          <w:szCs w:val="24"/>
        </w:rPr>
        <w:t>ującym się z różnych przyczyn w </w:t>
      </w:r>
      <w:r w:rsidR="005F541B">
        <w:rPr>
          <w:sz w:val="24"/>
          <w:szCs w:val="24"/>
        </w:rPr>
        <w:t>trudnej sytuacji materialnej.</w:t>
      </w:r>
    </w:p>
    <w:p w:rsidR="0057138A" w:rsidRDefault="0057138A" w:rsidP="00595312">
      <w:pPr>
        <w:ind w:left="360" w:hanging="360"/>
        <w:jc w:val="both"/>
        <w:rPr>
          <w:sz w:val="24"/>
          <w:szCs w:val="24"/>
        </w:rPr>
      </w:pPr>
    </w:p>
    <w:p w:rsidR="00843CB7" w:rsidRPr="00843CB7" w:rsidRDefault="00843CB7" w:rsidP="005953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Przedstawione powyżej działania wynikają z założeń zawartych w </w:t>
      </w:r>
      <w:r w:rsidRPr="00843CB7">
        <w:rPr>
          <w:sz w:val="24"/>
          <w:szCs w:val="24"/>
        </w:rPr>
        <w:t>„Strategii rozwiązywania problemów społecznych Gminy Sulechów na lata 2005-2012”.</w:t>
      </w:r>
      <w:r>
        <w:rPr>
          <w:sz w:val="24"/>
          <w:szCs w:val="24"/>
        </w:rPr>
        <w:t xml:space="preserve"> W roku 2010 </w:t>
      </w:r>
      <w:r w:rsidR="00E61F4C">
        <w:rPr>
          <w:sz w:val="24"/>
          <w:szCs w:val="24"/>
        </w:rPr>
        <w:t>-</w:t>
      </w:r>
      <w:r>
        <w:rPr>
          <w:sz w:val="24"/>
          <w:szCs w:val="24"/>
        </w:rPr>
        <w:t xml:space="preserve">tak jak to miało miejsce w poprzednich latach </w:t>
      </w:r>
      <w:r w:rsidR="00E61F4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starano się pomagać </w:t>
      </w:r>
      <w:r w:rsidR="001E4839">
        <w:rPr>
          <w:sz w:val="24"/>
          <w:szCs w:val="24"/>
        </w:rPr>
        <w:t xml:space="preserve">mieszkańcom </w:t>
      </w:r>
      <w:r>
        <w:rPr>
          <w:sz w:val="24"/>
          <w:szCs w:val="24"/>
        </w:rPr>
        <w:t>w</w:t>
      </w:r>
      <w:r w:rsidR="001E4839">
        <w:rPr>
          <w:sz w:val="24"/>
          <w:szCs w:val="24"/>
        </w:rPr>
        <w:t> </w:t>
      </w:r>
      <w:r w:rsidR="00011EEB">
        <w:rPr>
          <w:sz w:val="24"/>
          <w:szCs w:val="24"/>
        </w:rPr>
        <w:t>pokonywaniu trudności</w:t>
      </w:r>
      <w:r w:rsidR="001E4839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dążono do polepszenia warunków życia </w:t>
      </w:r>
      <w:r w:rsidR="001E4839">
        <w:rPr>
          <w:sz w:val="24"/>
          <w:szCs w:val="24"/>
        </w:rPr>
        <w:t xml:space="preserve">w </w:t>
      </w:r>
      <w:r w:rsidR="0080409D">
        <w:rPr>
          <w:sz w:val="24"/>
          <w:szCs w:val="24"/>
        </w:rPr>
        <w:t>g</w:t>
      </w:r>
      <w:r>
        <w:rPr>
          <w:sz w:val="24"/>
          <w:szCs w:val="24"/>
        </w:rPr>
        <w:t>min</w:t>
      </w:r>
      <w:r w:rsidR="001E4839">
        <w:rPr>
          <w:sz w:val="24"/>
          <w:szCs w:val="24"/>
        </w:rPr>
        <w:t>ie Sulechów.</w:t>
      </w:r>
    </w:p>
    <w:p w:rsidR="00843CB7" w:rsidRPr="0067747D" w:rsidRDefault="00843CB7" w:rsidP="00595312">
      <w:pPr>
        <w:ind w:left="360" w:hanging="360"/>
        <w:jc w:val="both"/>
        <w:rPr>
          <w:sz w:val="24"/>
          <w:szCs w:val="24"/>
        </w:rPr>
      </w:pPr>
    </w:p>
    <w:sectPr w:rsidR="00843CB7" w:rsidRPr="0067747D" w:rsidSect="00FE763E"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8D" w:rsidRDefault="00477B8D" w:rsidP="00811C88">
      <w:r>
        <w:separator/>
      </w:r>
    </w:p>
  </w:endnote>
  <w:endnote w:type="continuationSeparator" w:id="0">
    <w:p w:rsidR="00477B8D" w:rsidRDefault="00477B8D" w:rsidP="0081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5782"/>
      <w:docPartObj>
        <w:docPartGallery w:val="Page Numbers (Bottom of Page)"/>
        <w:docPartUnique/>
      </w:docPartObj>
    </w:sdtPr>
    <w:sdtContent>
      <w:p w:rsidR="00477B8D" w:rsidRDefault="00477B8D">
        <w:pPr>
          <w:pStyle w:val="Stopka"/>
          <w:jc w:val="right"/>
        </w:pPr>
        <w:fldSimple w:instr=" PAGE   \* MERGEFORMAT ">
          <w:r w:rsidR="00F359C8">
            <w:rPr>
              <w:noProof/>
            </w:rPr>
            <w:t>4</w:t>
          </w:r>
        </w:fldSimple>
      </w:p>
    </w:sdtContent>
  </w:sdt>
  <w:p w:rsidR="00477B8D" w:rsidRDefault="00477B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8D" w:rsidRDefault="00477B8D" w:rsidP="00811C88">
      <w:r>
        <w:separator/>
      </w:r>
    </w:p>
  </w:footnote>
  <w:footnote w:type="continuationSeparator" w:id="0">
    <w:p w:rsidR="00477B8D" w:rsidRDefault="00477B8D" w:rsidP="00811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535F"/>
    <w:multiLevelType w:val="hybridMultilevel"/>
    <w:tmpl w:val="251E5800"/>
    <w:lvl w:ilvl="0" w:tplc="27C28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78B8"/>
    <w:multiLevelType w:val="hybridMultilevel"/>
    <w:tmpl w:val="F35CC5CA"/>
    <w:lvl w:ilvl="0" w:tplc="CA5A8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1793"/>
    <w:multiLevelType w:val="hybridMultilevel"/>
    <w:tmpl w:val="4B068404"/>
    <w:lvl w:ilvl="0" w:tplc="18CCD06E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</w:rPr>
    </w:lvl>
    <w:lvl w:ilvl="1" w:tplc="385ED9B6">
      <w:start w:val="2"/>
      <w:numFmt w:val="bullet"/>
      <w:lvlText w:val="-"/>
      <w:lvlJc w:val="left"/>
      <w:pPr>
        <w:tabs>
          <w:tab w:val="num" w:pos="77"/>
        </w:tabs>
        <w:ind w:left="360" w:firstLine="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BA64EE"/>
    <w:multiLevelType w:val="hybridMultilevel"/>
    <w:tmpl w:val="BBE037FA"/>
    <w:lvl w:ilvl="0" w:tplc="8CF28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6CDE"/>
    <w:multiLevelType w:val="hybridMultilevel"/>
    <w:tmpl w:val="7DA21C70"/>
    <w:lvl w:ilvl="0" w:tplc="81DAEB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50F85"/>
    <w:multiLevelType w:val="hybridMultilevel"/>
    <w:tmpl w:val="49D85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3E"/>
    <w:rsid w:val="00011EEB"/>
    <w:rsid w:val="000329FD"/>
    <w:rsid w:val="0004223A"/>
    <w:rsid w:val="00052488"/>
    <w:rsid w:val="000820D1"/>
    <w:rsid w:val="00096A46"/>
    <w:rsid w:val="000A1EFC"/>
    <w:rsid w:val="000B71EC"/>
    <w:rsid w:val="000E71C4"/>
    <w:rsid w:val="001213FE"/>
    <w:rsid w:val="0012470A"/>
    <w:rsid w:val="0013182C"/>
    <w:rsid w:val="00157BE7"/>
    <w:rsid w:val="001B41DA"/>
    <w:rsid w:val="001E4839"/>
    <w:rsid w:val="00205D84"/>
    <w:rsid w:val="00223A13"/>
    <w:rsid w:val="00235E1D"/>
    <w:rsid w:val="0026508B"/>
    <w:rsid w:val="0028142D"/>
    <w:rsid w:val="002919D9"/>
    <w:rsid w:val="002B63B9"/>
    <w:rsid w:val="002D2E24"/>
    <w:rsid w:val="003172B9"/>
    <w:rsid w:val="00326FB4"/>
    <w:rsid w:val="003442B9"/>
    <w:rsid w:val="00363A0A"/>
    <w:rsid w:val="00367E13"/>
    <w:rsid w:val="003A55A4"/>
    <w:rsid w:val="003A679E"/>
    <w:rsid w:val="003B58BF"/>
    <w:rsid w:val="003C25C6"/>
    <w:rsid w:val="003D2E79"/>
    <w:rsid w:val="00411037"/>
    <w:rsid w:val="0042440B"/>
    <w:rsid w:val="00455BFA"/>
    <w:rsid w:val="00464ACB"/>
    <w:rsid w:val="00477B8D"/>
    <w:rsid w:val="0048024D"/>
    <w:rsid w:val="00487C82"/>
    <w:rsid w:val="004A1D10"/>
    <w:rsid w:val="004A5454"/>
    <w:rsid w:val="004E2086"/>
    <w:rsid w:val="004E5A36"/>
    <w:rsid w:val="004F1D24"/>
    <w:rsid w:val="005128C6"/>
    <w:rsid w:val="005235F9"/>
    <w:rsid w:val="0054495F"/>
    <w:rsid w:val="00545E28"/>
    <w:rsid w:val="0057138A"/>
    <w:rsid w:val="00573761"/>
    <w:rsid w:val="005826DC"/>
    <w:rsid w:val="00583D04"/>
    <w:rsid w:val="005947C8"/>
    <w:rsid w:val="00595312"/>
    <w:rsid w:val="005A6BE0"/>
    <w:rsid w:val="005F430D"/>
    <w:rsid w:val="005F541B"/>
    <w:rsid w:val="00674F3D"/>
    <w:rsid w:val="0067747D"/>
    <w:rsid w:val="00680372"/>
    <w:rsid w:val="00694F60"/>
    <w:rsid w:val="006A3E88"/>
    <w:rsid w:val="006B1E2A"/>
    <w:rsid w:val="006B21BC"/>
    <w:rsid w:val="006C1908"/>
    <w:rsid w:val="006C6032"/>
    <w:rsid w:val="006F0868"/>
    <w:rsid w:val="00714396"/>
    <w:rsid w:val="007274A4"/>
    <w:rsid w:val="0073430F"/>
    <w:rsid w:val="007705C0"/>
    <w:rsid w:val="007976BE"/>
    <w:rsid w:val="007A0A35"/>
    <w:rsid w:val="007A52FE"/>
    <w:rsid w:val="0080409D"/>
    <w:rsid w:val="00806FCD"/>
    <w:rsid w:val="00811C88"/>
    <w:rsid w:val="00816E23"/>
    <w:rsid w:val="00833437"/>
    <w:rsid w:val="00837EE5"/>
    <w:rsid w:val="00843CB7"/>
    <w:rsid w:val="008531F4"/>
    <w:rsid w:val="008730D6"/>
    <w:rsid w:val="0088505D"/>
    <w:rsid w:val="008A3787"/>
    <w:rsid w:val="008A4184"/>
    <w:rsid w:val="008C012C"/>
    <w:rsid w:val="008C272F"/>
    <w:rsid w:val="008D20F1"/>
    <w:rsid w:val="008D7BC4"/>
    <w:rsid w:val="0091341E"/>
    <w:rsid w:val="009355F1"/>
    <w:rsid w:val="009452D9"/>
    <w:rsid w:val="00972F85"/>
    <w:rsid w:val="009D227E"/>
    <w:rsid w:val="009F7FA0"/>
    <w:rsid w:val="00A05515"/>
    <w:rsid w:val="00A47B2E"/>
    <w:rsid w:val="00A604F1"/>
    <w:rsid w:val="00A91AA1"/>
    <w:rsid w:val="00AF3C0C"/>
    <w:rsid w:val="00B45B1D"/>
    <w:rsid w:val="00B67823"/>
    <w:rsid w:val="00B84952"/>
    <w:rsid w:val="00B8529C"/>
    <w:rsid w:val="00BE0D6F"/>
    <w:rsid w:val="00C140C9"/>
    <w:rsid w:val="00C20DC8"/>
    <w:rsid w:val="00C76425"/>
    <w:rsid w:val="00CA62D2"/>
    <w:rsid w:val="00CC1F11"/>
    <w:rsid w:val="00CD193C"/>
    <w:rsid w:val="00CE631E"/>
    <w:rsid w:val="00D0712F"/>
    <w:rsid w:val="00D21464"/>
    <w:rsid w:val="00D43F34"/>
    <w:rsid w:val="00DB7088"/>
    <w:rsid w:val="00DE376C"/>
    <w:rsid w:val="00DE6376"/>
    <w:rsid w:val="00E20515"/>
    <w:rsid w:val="00E61F4C"/>
    <w:rsid w:val="00E91783"/>
    <w:rsid w:val="00EB0A50"/>
    <w:rsid w:val="00ED5C15"/>
    <w:rsid w:val="00F026DE"/>
    <w:rsid w:val="00F33F07"/>
    <w:rsid w:val="00F359C8"/>
    <w:rsid w:val="00F36399"/>
    <w:rsid w:val="00F55A41"/>
    <w:rsid w:val="00F65346"/>
    <w:rsid w:val="00F65842"/>
    <w:rsid w:val="00F7368A"/>
    <w:rsid w:val="00FA6444"/>
    <w:rsid w:val="00FE63EF"/>
    <w:rsid w:val="00FE763E"/>
    <w:rsid w:val="00FF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3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73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6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1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C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D8DA-7507-4EC6-952E-58C393FB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1972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93</cp:revision>
  <cp:lastPrinted>2011-03-22T06:55:00Z</cp:lastPrinted>
  <dcterms:created xsi:type="dcterms:W3CDTF">2011-03-17T06:48:00Z</dcterms:created>
  <dcterms:modified xsi:type="dcterms:W3CDTF">2011-03-22T08:35:00Z</dcterms:modified>
</cp:coreProperties>
</file>