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A8" w:rsidRPr="007B212E" w:rsidRDefault="00A459A8" w:rsidP="003427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>Dyrektor  Biblioteki Publicznej Gminy Sulechów</w:t>
      </w:r>
      <w:r w:rsidR="00E43693"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</w:t>
      </w:r>
      <w:r w:rsidR="003427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</w:t>
      </w:r>
      <w:r w:rsidR="00E43693"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</w:t>
      </w:r>
      <w:r w:rsidR="0034271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Dyrektor </w:t>
      </w: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>Sulechowskiego Domu Kultury im.</w:t>
      </w:r>
      <w:r w:rsidR="00E43693"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>Fryderyka Chopina</w:t>
      </w:r>
    </w:p>
    <w:p w:rsidR="00A459A8" w:rsidRPr="007B212E" w:rsidRDefault="00A459A8" w:rsidP="003427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>ogłasza</w:t>
      </w:r>
      <w:r w:rsidR="00696E78">
        <w:rPr>
          <w:rFonts w:ascii="TimesNewRomanPS-BoldMT" w:hAnsi="TimesNewRomanPS-BoldMT" w:cs="TimesNewRomanPS-BoldMT"/>
          <w:b/>
          <w:bCs/>
          <w:sz w:val="28"/>
          <w:szCs w:val="28"/>
        </w:rPr>
        <w:t>ją</w:t>
      </w: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konkurs na stanowisko Głównego Księgowego</w:t>
      </w:r>
    </w:p>
    <w:p w:rsidR="00A459A8" w:rsidRPr="007B212E" w:rsidRDefault="00A459A8" w:rsidP="003427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7B212E">
        <w:rPr>
          <w:rFonts w:ascii="TimesNewRomanPS-BoldMT" w:hAnsi="TimesNewRomanPS-BoldMT" w:cs="TimesNewRomanPS-BoldMT"/>
          <w:b/>
          <w:bCs/>
          <w:sz w:val="28"/>
          <w:szCs w:val="28"/>
        </w:rPr>
        <w:t>w wymiarze 3/4 etatu</w:t>
      </w:r>
    </w:p>
    <w:p w:rsidR="00A459A8" w:rsidRPr="00CE75F4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CE75F4">
        <w:rPr>
          <w:rFonts w:ascii="TimesNewRomanPSMT" w:hAnsi="TimesNewRomanPSMT" w:cs="TimesNewRomanPSMT"/>
          <w:b/>
          <w:sz w:val="24"/>
          <w:szCs w:val="24"/>
        </w:rPr>
        <w:t>I. Nazwa i adres jednostki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Biblioteka Publiczna Gminy Sulechów, ul. Jana Pawła II 52, 66-100 Sulechów</w:t>
      </w:r>
      <w:r w:rsidR="00E43693">
        <w:rPr>
          <w:rFonts w:ascii="Times New Roman" w:hAnsi="Times New Roman" w:cs="Times New Roman"/>
          <w:sz w:val="24"/>
          <w:szCs w:val="24"/>
        </w:rPr>
        <w:t>, tel.</w:t>
      </w:r>
      <w:r w:rsidRPr="00E43693">
        <w:rPr>
          <w:rFonts w:ascii="Times New Roman" w:hAnsi="Times New Roman" w:cs="Times New Roman"/>
          <w:sz w:val="24"/>
          <w:szCs w:val="24"/>
        </w:rPr>
        <w:t>684553040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Sulechowski Dom Kultury, im. Fryderyka Chopina w Sulechowie, Al. Wielkopolska 3,</w:t>
      </w:r>
      <w:r w:rsidR="005247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43693">
        <w:rPr>
          <w:rFonts w:ascii="Times New Roman" w:hAnsi="Times New Roman" w:cs="Times New Roman"/>
          <w:sz w:val="24"/>
          <w:szCs w:val="24"/>
        </w:rPr>
        <w:t xml:space="preserve"> 66-100 Sulechów</w:t>
      </w:r>
      <w:r w:rsidR="00E43693">
        <w:rPr>
          <w:rFonts w:ascii="Times New Roman" w:hAnsi="Times New Roman" w:cs="Times New Roman"/>
          <w:sz w:val="24"/>
          <w:szCs w:val="24"/>
        </w:rPr>
        <w:t>, t</w:t>
      </w:r>
      <w:r w:rsidRPr="00E43693">
        <w:rPr>
          <w:rFonts w:ascii="Times New Roman" w:hAnsi="Times New Roman" w:cs="Times New Roman"/>
          <w:sz w:val="24"/>
          <w:szCs w:val="24"/>
        </w:rPr>
        <w:t>el.: 683852214</w:t>
      </w:r>
    </w:p>
    <w:p w:rsidR="00A459A8" w:rsidRPr="00CE75F4" w:rsidRDefault="00E43693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I</w:t>
      </w:r>
      <w:r w:rsidR="00A459A8" w:rsidRPr="00CE75F4">
        <w:rPr>
          <w:rFonts w:ascii="TimesNewRomanPSMT" w:hAnsi="TimesNewRomanPSMT" w:cs="TimesNewRomanPSMT"/>
          <w:b/>
          <w:sz w:val="24"/>
          <w:szCs w:val="24"/>
        </w:rPr>
        <w:t>I. Okreś</w:t>
      </w:r>
      <w:r w:rsidR="00CE75F4" w:rsidRPr="00CE75F4">
        <w:rPr>
          <w:rFonts w:ascii="TimesNewRomanPSMT" w:hAnsi="TimesNewRomanPSMT" w:cs="TimesNewRomanPSMT"/>
          <w:b/>
          <w:sz w:val="24"/>
          <w:szCs w:val="24"/>
        </w:rPr>
        <w:t>lenie stanowiska:</w:t>
      </w:r>
    </w:p>
    <w:p w:rsidR="00CE75F4" w:rsidRDefault="00CE75F4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459A8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Główny Księgowy</w:t>
      </w:r>
      <w:r w:rsidR="00CE75F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1/4 etatu BPGS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</w:t>
      </w:r>
      <w:r w:rsidR="00CE75F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od 1 sierpnia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2015 r.</w:t>
      </w:r>
    </w:p>
    <w:p w:rsidR="00CE75F4" w:rsidRDefault="00CE75F4" w:rsidP="00CE75F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Główny Księgowy 1/2  etatu SDK Sulechów – od 1 sierpnia 2015 r.</w:t>
      </w:r>
    </w:p>
    <w:p w:rsidR="00CE75F4" w:rsidRDefault="00CE75F4" w:rsidP="00A459A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E43693">
        <w:rPr>
          <w:rFonts w:ascii="TimesNewRomanPSMT" w:hAnsi="TimesNewRomanPSMT" w:cs="TimesNewRomanPSMT"/>
          <w:b/>
          <w:sz w:val="24"/>
          <w:szCs w:val="24"/>
        </w:rPr>
        <w:t>III. Wymagania niezbędne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Osoba ubiegająca się o stanowisko Głównego Księgowego powinna spełniać zgodnie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z art. 54 ust. 2 ustawy o finansach publicznych (Dz. U. z 2013 r. poz. 885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ze zmianami), następujące niezbędne wymagania: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1. Posiada obywatelstwo polskie.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2. Ma pełną zdolność do czynności prawnych oraz korzystania z pełni praw publicznych.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3. Nie była prawomocnie skazana za przestępstwo: przeciwko mieniu, przeciwko obrotowi</w:t>
      </w:r>
      <w:r w:rsidR="00CE75F4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gospodarczemu, przeciwko działalności instytucji państwowych oraz samorządu</w:t>
      </w:r>
      <w:r w:rsidR="00CE75F4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terytorialnego, przeciwko wiarygodności dokumentów lub za przestępstwo karne skarbowe,</w:t>
      </w:r>
      <w:r w:rsidR="00E43693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="00E43693">
        <w:rPr>
          <w:rFonts w:ascii="Times New Roman" w:hAnsi="Times New Roman" w:cs="Times New Roman"/>
          <w:sz w:val="24"/>
          <w:szCs w:val="24"/>
        </w:rPr>
        <w:t xml:space="preserve">  </w:t>
      </w:r>
      <w:r w:rsidRPr="00E43693">
        <w:rPr>
          <w:rFonts w:ascii="Times New Roman" w:hAnsi="Times New Roman" w:cs="Times New Roman"/>
          <w:sz w:val="24"/>
          <w:szCs w:val="24"/>
        </w:rPr>
        <w:t xml:space="preserve"> także nie była karana za przestępstwo umyślne.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4. Spełnia jeden z poniższych warunków: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1) ukończyła ekonomiczne jednolite studia magisterskie, ekonomiczne wyższe studia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zawodowe, uzupełniające ekonomiczne studia magisterskie lub ekonomiczne studia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podyplomowe i posiada co najmniej 3-letnią praktykę w księgowości,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 xml:space="preserve">2) ukończyła średnią, policealną lub pomaturalną szkołę ekonomiczną i posiada </w:t>
      </w:r>
      <w:r w:rsidR="005247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43693">
        <w:rPr>
          <w:rFonts w:ascii="Times New Roman" w:hAnsi="Times New Roman" w:cs="Times New Roman"/>
          <w:sz w:val="24"/>
          <w:szCs w:val="24"/>
        </w:rPr>
        <w:t>co</w:t>
      </w:r>
      <w:r w:rsidR="0052474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najmniej 6-letnią praktykę w księgowości,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3) jest wpisana do rejestru biegłych rewidentów na podstawie odrębnych przepisów,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4) posiada certyfikat księgowy uprawniający do usługowego prowadzenia ksiąg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rachunkowych albo świadectwo kwalifikacyjne uprawniające do usługowego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prowadzenia ksiąg rachunkowych, wydane na podstawie odrębnych przepisów,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5) posiada stan zdrowia pozwalający na zatrudnienie na stanowisku głównego</w:t>
      </w:r>
    </w:p>
    <w:p w:rsidR="00A459A8" w:rsidRPr="00E43693" w:rsidRDefault="00A459A8" w:rsidP="00E4369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księgowego.</w:t>
      </w:r>
      <w:r w:rsidR="00E43693" w:rsidRPr="00E43693">
        <w:rPr>
          <w:rFonts w:ascii="Times New Roman" w:hAnsi="Times New Roman" w:cs="Times New Roman"/>
          <w:sz w:val="24"/>
          <w:szCs w:val="24"/>
        </w:rPr>
        <w:tab/>
      </w:r>
    </w:p>
    <w:p w:rsidR="00CE75F4" w:rsidRPr="00E43693" w:rsidRDefault="00524743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6)Zna  przepisy prawne</w:t>
      </w:r>
      <w:r w:rsidR="00CE75F4" w:rsidRPr="00E43693">
        <w:rPr>
          <w:rFonts w:ascii="Times New Roman" w:hAnsi="Times New Roman" w:cs="Times New Roman"/>
          <w:sz w:val="24"/>
          <w:szCs w:val="24"/>
        </w:rPr>
        <w:t xml:space="preserve">: ustawy o samorządzie gminnym, ustawy o finansach publicznych, ustawy o organizowaniu i prowadzeniu działalności kulturalnej,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75F4" w:rsidRPr="00E43693">
        <w:rPr>
          <w:rFonts w:ascii="Times New Roman" w:hAnsi="Times New Roman" w:cs="Times New Roman"/>
          <w:sz w:val="24"/>
          <w:szCs w:val="24"/>
        </w:rPr>
        <w:t>o bibliotekach, ustawy o zamówieniach publicznych, kodeksu pracy, kodeksu postępowania administracyjnego oraz innych przepisów prawnych dotyczących funkcjonowania samorządowej instytucji kultury.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693">
        <w:rPr>
          <w:rFonts w:ascii="Times New Roman" w:hAnsi="Times New Roman" w:cs="Times New Roman"/>
          <w:b/>
          <w:sz w:val="24"/>
          <w:szCs w:val="24"/>
        </w:rPr>
        <w:t>IV. Wymagania dodatkowe</w:t>
      </w:r>
    </w:p>
    <w:p w:rsidR="00A459A8" w:rsidRPr="00E43693" w:rsidRDefault="00CE75F4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1.Z</w:t>
      </w:r>
      <w:r w:rsidR="00A459A8" w:rsidRPr="00E43693">
        <w:rPr>
          <w:rFonts w:ascii="Times New Roman" w:hAnsi="Times New Roman" w:cs="Times New Roman"/>
          <w:sz w:val="24"/>
          <w:szCs w:val="24"/>
        </w:rPr>
        <w:t>najomość</w:t>
      </w:r>
      <w:r w:rsidRPr="00E43693">
        <w:rPr>
          <w:rFonts w:ascii="Times New Roman" w:hAnsi="Times New Roman" w:cs="Times New Roman"/>
          <w:sz w:val="24"/>
          <w:szCs w:val="24"/>
        </w:rPr>
        <w:t xml:space="preserve"> gospodarki finansowej instytucji kultury, dyscypliny finansów publicznych, planu kont, księgowości i klasyfikacji budżetowej, znajomość przepisów z zakresu ubezpieczeń społecznych i prawa podatkowego </w:t>
      </w:r>
      <w:r w:rsidR="00A459A8" w:rsidRPr="00E43693">
        <w:rPr>
          <w:rFonts w:ascii="Times New Roman" w:hAnsi="Times New Roman" w:cs="Times New Roman"/>
          <w:sz w:val="24"/>
          <w:szCs w:val="24"/>
        </w:rPr>
        <w:t xml:space="preserve"> ordynacji podatkowej.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2. Dobra znajomość standardowych aplikacji Windows</w:t>
      </w:r>
      <w:r w:rsidR="0094309C" w:rsidRPr="00E43693">
        <w:rPr>
          <w:rFonts w:ascii="Times New Roman" w:hAnsi="Times New Roman" w:cs="Times New Roman"/>
          <w:sz w:val="24"/>
          <w:szCs w:val="24"/>
        </w:rPr>
        <w:t>, Inter</w:t>
      </w:r>
      <w:r w:rsidR="00524743">
        <w:rPr>
          <w:rFonts w:ascii="Times New Roman" w:hAnsi="Times New Roman" w:cs="Times New Roman"/>
          <w:sz w:val="24"/>
          <w:szCs w:val="24"/>
        </w:rPr>
        <w:t xml:space="preserve">netu oraz programów księgowych i </w:t>
      </w:r>
      <w:r w:rsidR="0094309C" w:rsidRPr="00E43693">
        <w:rPr>
          <w:rFonts w:ascii="Times New Roman" w:hAnsi="Times New Roman" w:cs="Times New Roman"/>
          <w:sz w:val="24"/>
          <w:szCs w:val="24"/>
        </w:rPr>
        <w:t>sprzętu biurowego.</w:t>
      </w:r>
    </w:p>
    <w:p w:rsidR="0094309C" w:rsidRPr="00E43693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3.Stan Zdrowia pozwalający na zatrudnienie na powyższym stanowisku.</w:t>
      </w:r>
    </w:p>
    <w:p w:rsidR="00A459A8" w:rsidRPr="00CE75F4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CE75F4">
        <w:rPr>
          <w:rFonts w:ascii="TimesNewRomanPSMT" w:hAnsi="TimesNewRomanPSMT" w:cs="TimesNewRomanPSMT"/>
          <w:b/>
          <w:sz w:val="24"/>
          <w:szCs w:val="24"/>
        </w:rPr>
        <w:t>V. Zakres zadań wykonywanych na stanowisku</w:t>
      </w:r>
    </w:p>
    <w:p w:rsidR="00A459A8" w:rsidRPr="004D3027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>1. Prowadzenie całości spraw związanych z rachunkowością</w:t>
      </w:r>
      <w:r w:rsidR="0094309C" w:rsidRPr="004D3027">
        <w:rPr>
          <w:rFonts w:ascii="Times New Roman" w:hAnsi="Times New Roman" w:cs="Times New Roman"/>
          <w:sz w:val="24"/>
          <w:szCs w:val="24"/>
        </w:rPr>
        <w:t xml:space="preserve"> jednostki samorządowej</w:t>
      </w:r>
      <w:r w:rsidRPr="004D3027">
        <w:rPr>
          <w:rFonts w:ascii="Times New Roman" w:hAnsi="Times New Roman" w:cs="Times New Roman"/>
          <w:sz w:val="24"/>
          <w:szCs w:val="24"/>
        </w:rPr>
        <w:t>.</w:t>
      </w:r>
    </w:p>
    <w:p w:rsidR="00A459A8" w:rsidRPr="004D3027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>2. Wykonywanie dyspozycji środkami pieniężnymi.</w:t>
      </w:r>
    </w:p>
    <w:p w:rsidR="0094309C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lastRenderedPageBreak/>
        <w:t>3. Sporządzanie planu finansowego i sprawozdań z jego wykonania oraz bieżące dokonywanie korekt.</w:t>
      </w:r>
    </w:p>
    <w:p w:rsidR="0094309C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 xml:space="preserve">4.Sporzadzanie niezbędnych dla bieżącego zarządzania przez Dyrektora instytucji kultury </w:t>
      </w:r>
      <w:r w:rsidR="005247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3027">
        <w:rPr>
          <w:rFonts w:ascii="Times New Roman" w:hAnsi="Times New Roman" w:cs="Times New Roman"/>
          <w:sz w:val="24"/>
          <w:szCs w:val="24"/>
        </w:rPr>
        <w:t>o realizacji planu finansowego.</w:t>
      </w:r>
    </w:p>
    <w:p w:rsidR="00524743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>5.Sporzadzanie sprawozdań finansowych z przyznanej dotacji przez organizatora.</w:t>
      </w:r>
    </w:p>
    <w:p w:rsidR="0094309C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 xml:space="preserve">6.Przygotowanie projektu </w:t>
      </w:r>
      <w:r w:rsidR="00524743">
        <w:rPr>
          <w:rFonts w:ascii="Times New Roman" w:hAnsi="Times New Roman" w:cs="Times New Roman"/>
          <w:sz w:val="24"/>
          <w:szCs w:val="24"/>
        </w:rPr>
        <w:t xml:space="preserve">planu finansowego </w:t>
      </w:r>
      <w:r w:rsidRPr="004D3027">
        <w:rPr>
          <w:rFonts w:ascii="Times New Roman" w:hAnsi="Times New Roman" w:cs="Times New Roman"/>
          <w:sz w:val="24"/>
          <w:szCs w:val="24"/>
        </w:rPr>
        <w:t>instytucji kultury oraz harmonogramu wydatków.</w:t>
      </w:r>
    </w:p>
    <w:p w:rsidR="0094309C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>7.Sporzadzanie bilansu, prowadzenie sprawozdawczości budżetowej podatkowej instytucji.</w:t>
      </w:r>
    </w:p>
    <w:p w:rsidR="0094309C" w:rsidRPr="004D3027" w:rsidRDefault="0094309C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>8.Dokonywanie wstępnej kont</w:t>
      </w:r>
      <w:r w:rsidR="004D3027" w:rsidRPr="004D3027">
        <w:rPr>
          <w:rFonts w:ascii="Times New Roman" w:hAnsi="Times New Roman" w:cs="Times New Roman"/>
          <w:sz w:val="24"/>
          <w:szCs w:val="24"/>
        </w:rPr>
        <w:t>rol</w:t>
      </w:r>
      <w:r w:rsidR="00524743">
        <w:rPr>
          <w:rFonts w:ascii="Times New Roman" w:hAnsi="Times New Roman" w:cs="Times New Roman"/>
          <w:sz w:val="24"/>
          <w:szCs w:val="24"/>
        </w:rPr>
        <w:t>i</w:t>
      </w:r>
      <w:r w:rsidRPr="004D3027">
        <w:rPr>
          <w:rFonts w:ascii="Times New Roman" w:hAnsi="Times New Roman" w:cs="Times New Roman"/>
          <w:sz w:val="24"/>
          <w:szCs w:val="24"/>
        </w:rPr>
        <w:t>i zgodności operacji gospodarczych i finansowych z planem finansowym instytucji kultury, kompletności i rzetelności dokumentów dotyczących op</w:t>
      </w:r>
      <w:r w:rsidR="004D3027" w:rsidRPr="004D3027">
        <w:rPr>
          <w:rFonts w:ascii="Times New Roman" w:hAnsi="Times New Roman" w:cs="Times New Roman"/>
          <w:sz w:val="24"/>
          <w:szCs w:val="24"/>
        </w:rPr>
        <w:t>eracji go</w:t>
      </w:r>
      <w:r w:rsidRPr="004D3027">
        <w:rPr>
          <w:rFonts w:ascii="Times New Roman" w:hAnsi="Times New Roman" w:cs="Times New Roman"/>
          <w:sz w:val="24"/>
          <w:szCs w:val="24"/>
        </w:rPr>
        <w:t>sp</w:t>
      </w:r>
      <w:r w:rsidR="004D3027" w:rsidRPr="004D3027">
        <w:rPr>
          <w:rFonts w:ascii="Times New Roman" w:hAnsi="Times New Roman" w:cs="Times New Roman"/>
          <w:sz w:val="24"/>
          <w:szCs w:val="24"/>
        </w:rPr>
        <w:t>o</w:t>
      </w:r>
      <w:r w:rsidRPr="004D3027">
        <w:rPr>
          <w:rFonts w:ascii="Times New Roman" w:hAnsi="Times New Roman" w:cs="Times New Roman"/>
          <w:sz w:val="24"/>
          <w:szCs w:val="24"/>
        </w:rPr>
        <w:t>darczych i finansowych.</w:t>
      </w:r>
    </w:p>
    <w:p w:rsidR="0094309C" w:rsidRPr="004D3027" w:rsidRDefault="004D3027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27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Nadzorowanie naliczania</w:t>
      </w:r>
      <w:r w:rsidRPr="004D3027">
        <w:rPr>
          <w:rFonts w:ascii="Times New Roman" w:hAnsi="Times New Roman" w:cs="Times New Roman"/>
          <w:sz w:val="24"/>
          <w:szCs w:val="24"/>
        </w:rPr>
        <w:t xml:space="preserve"> wynagrodzeń i pochodnych, zaliczek podatkowych, </w:t>
      </w:r>
      <w:r>
        <w:rPr>
          <w:rFonts w:ascii="Times New Roman" w:hAnsi="Times New Roman" w:cs="Times New Roman"/>
          <w:sz w:val="24"/>
          <w:szCs w:val="24"/>
        </w:rPr>
        <w:t xml:space="preserve">składek, potraceń oraz terminowego </w:t>
      </w:r>
      <w:r w:rsidRPr="004D3027">
        <w:rPr>
          <w:rFonts w:ascii="Times New Roman" w:hAnsi="Times New Roman" w:cs="Times New Roman"/>
          <w:sz w:val="24"/>
          <w:szCs w:val="24"/>
        </w:rPr>
        <w:t xml:space="preserve"> ich przekazywani</w:t>
      </w:r>
      <w:r>
        <w:rPr>
          <w:rFonts w:ascii="Times New Roman" w:hAnsi="Times New Roman" w:cs="Times New Roman"/>
          <w:sz w:val="24"/>
          <w:szCs w:val="24"/>
        </w:rPr>
        <w:t xml:space="preserve">a, prowadzenia </w:t>
      </w:r>
      <w:r w:rsidRPr="004D3027">
        <w:rPr>
          <w:rFonts w:ascii="Times New Roman" w:hAnsi="Times New Roman" w:cs="Times New Roman"/>
          <w:sz w:val="24"/>
          <w:szCs w:val="24"/>
        </w:rPr>
        <w:t xml:space="preserve"> ZFŚS.</w:t>
      </w:r>
      <w:r w:rsidRPr="004D3027">
        <w:rPr>
          <w:rFonts w:ascii="Times New Roman" w:hAnsi="Times New Roman" w:cs="Times New Roman"/>
          <w:sz w:val="24"/>
          <w:szCs w:val="24"/>
        </w:rPr>
        <w:br/>
        <w:t xml:space="preserve">10. Opracowanie projektów dokumentów regulujących organizację rachunkowości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027">
        <w:rPr>
          <w:rFonts w:ascii="Times New Roman" w:hAnsi="Times New Roman" w:cs="Times New Roman"/>
          <w:sz w:val="24"/>
          <w:szCs w:val="24"/>
        </w:rPr>
        <w:t>w i</w:t>
      </w:r>
      <w:r>
        <w:rPr>
          <w:rFonts w:ascii="Times New Roman" w:hAnsi="Times New Roman" w:cs="Times New Roman"/>
          <w:sz w:val="24"/>
          <w:szCs w:val="24"/>
        </w:rPr>
        <w:t>nstytucjach kultury.</w:t>
      </w:r>
      <w:r>
        <w:rPr>
          <w:rFonts w:ascii="Times New Roman" w:hAnsi="Times New Roman" w:cs="Times New Roman"/>
          <w:sz w:val="24"/>
          <w:szCs w:val="24"/>
        </w:rPr>
        <w:br/>
        <w:t xml:space="preserve">11. Nadzorowanie obsługi </w:t>
      </w:r>
      <w:r w:rsidRPr="004D3027">
        <w:rPr>
          <w:rFonts w:ascii="Times New Roman" w:hAnsi="Times New Roman" w:cs="Times New Roman"/>
          <w:sz w:val="24"/>
          <w:szCs w:val="24"/>
        </w:rPr>
        <w:t xml:space="preserve"> prog</w:t>
      </w:r>
      <w:r>
        <w:rPr>
          <w:rFonts w:ascii="Times New Roman" w:hAnsi="Times New Roman" w:cs="Times New Roman"/>
          <w:sz w:val="24"/>
          <w:szCs w:val="24"/>
        </w:rPr>
        <w:t>ramu PŁATNIK – sporządzania, rozliczania i przesyłania</w:t>
      </w:r>
      <w:r w:rsidRPr="004D3027">
        <w:rPr>
          <w:rFonts w:ascii="Times New Roman" w:hAnsi="Times New Roman" w:cs="Times New Roman"/>
          <w:sz w:val="24"/>
          <w:szCs w:val="24"/>
        </w:rPr>
        <w:t xml:space="preserve"> drogą elektroniczną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27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kumentacji ZUS.</w:t>
      </w:r>
      <w:r>
        <w:rPr>
          <w:rFonts w:ascii="Times New Roman" w:hAnsi="Times New Roman" w:cs="Times New Roman"/>
          <w:sz w:val="24"/>
          <w:szCs w:val="24"/>
        </w:rPr>
        <w:br/>
        <w:t>12. Nadzorowanie</w:t>
      </w:r>
      <w:r w:rsidRPr="004D3027">
        <w:rPr>
          <w:rFonts w:ascii="Times New Roman" w:hAnsi="Times New Roman" w:cs="Times New Roman"/>
          <w:sz w:val="24"/>
          <w:szCs w:val="24"/>
        </w:rPr>
        <w:t xml:space="preserve"> sprawozdań finansowych do ZUS i US oraz innych sprawozdań wymaganych odrębnymi przepisami.</w:t>
      </w:r>
      <w:r w:rsidRPr="004D3027">
        <w:rPr>
          <w:rFonts w:ascii="Times New Roman" w:hAnsi="Times New Roman" w:cs="Times New Roman"/>
          <w:sz w:val="24"/>
          <w:szCs w:val="24"/>
        </w:rPr>
        <w:br/>
        <w:t>13. Nadzorowanie i realizacja umów cywilnoprawnych i prowadzenie ich obsługi księgowej.</w:t>
      </w:r>
      <w:r w:rsidRPr="004D3027">
        <w:rPr>
          <w:rFonts w:ascii="Times New Roman" w:hAnsi="Times New Roman" w:cs="Times New Roman"/>
          <w:sz w:val="24"/>
          <w:szCs w:val="24"/>
        </w:rPr>
        <w:br/>
        <w:t>14. Należyte przechowywanie i zabezpieczanie dokumentów finansowo - księgowych.</w:t>
      </w:r>
      <w:r w:rsidRPr="004D3027">
        <w:rPr>
          <w:rFonts w:ascii="Times New Roman" w:hAnsi="Times New Roman" w:cs="Times New Roman"/>
          <w:sz w:val="24"/>
          <w:szCs w:val="24"/>
        </w:rPr>
        <w:br/>
        <w:t>15. Prowadzenie ewidencji księgowej wyposażenia, sprzętu oraz innych wartości rzeczowych nie stanowiących środków trwałych ich umorzenia zgodnie z obowiązującymi przepisami.</w:t>
      </w:r>
      <w:r w:rsidRPr="004D3027">
        <w:rPr>
          <w:rFonts w:ascii="Times New Roman" w:hAnsi="Times New Roman" w:cs="Times New Roman"/>
          <w:sz w:val="24"/>
          <w:szCs w:val="24"/>
        </w:rPr>
        <w:br/>
        <w:t>16. Tworzenie planu kont, instrukcji obiegu dokumentów, instrukcji kasowej, instrukcji inwentaryzacji i innych zarządzeń wewnętrznych regulujących funkcjonowanie gospodarki finansowej instytucji kultury.</w:t>
      </w:r>
      <w:r w:rsidRPr="004D3027">
        <w:rPr>
          <w:rFonts w:ascii="Times New Roman" w:hAnsi="Times New Roman" w:cs="Times New Roman"/>
          <w:sz w:val="24"/>
          <w:szCs w:val="24"/>
        </w:rPr>
        <w:br/>
        <w:t>17. Windykacja należności.</w:t>
      </w:r>
      <w:r w:rsidRPr="004D3027">
        <w:rPr>
          <w:rFonts w:ascii="Times New Roman" w:hAnsi="Times New Roman" w:cs="Times New Roman"/>
          <w:sz w:val="24"/>
          <w:szCs w:val="24"/>
        </w:rPr>
        <w:br/>
        <w:t>18.Wykonywanie innych nie wymienionych wyżej zadań, które z mocy prawa lub przepisów wewnętrznych wydanych przez dyrektora jednostki należą do kompetencji głównego księgowego</w:t>
      </w:r>
    </w:p>
    <w:p w:rsidR="004D3027" w:rsidRPr="00E43693" w:rsidRDefault="00E43693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19.Rozliczanie pozyskiwanych środków finansowych z innych źródeł.</w:t>
      </w:r>
    </w:p>
    <w:p w:rsidR="00A459A8" w:rsidRPr="004D3027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4D3027">
        <w:rPr>
          <w:rFonts w:ascii="TimesNewRomanPSMT" w:hAnsi="TimesNewRomanPSMT" w:cs="TimesNewRomanPSMT"/>
          <w:b/>
          <w:sz w:val="24"/>
          <w:szCs w:val="24"/>
        </w:rPr>
        <w:t>VI. Informacja o warunkach pracy na danym stanowisku</w:t>
      </w:r>
    </w:p>
    <w:p w:rsidR="00E43693" w:rsidRPr="00E43693" w:rsidRDefault="00E43693" w:rsidP="00E4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459A8" w:rsidRPr="00E43693">
        <w:rPr>
          <w:rFonts w:ascii="Times New Roman" w:hAnsi="Times New Roman" w:cs="Times New Roman"/>
          <w:sz w:val="24"/>
          <w:szCs w:val="24"/>
        </w:rPr>
        <w:t>Stanowisko w biurze jednoosobo</w:t>
      </w:r>
      <w:r w:rsidR="004D3027" w:rsidRPr="00E43693">
        <w:rPr>
          <w:rFonts w:ascii="Times New Roman" w:hAnsi="Times New Roman" w:cs="Times New Roman"/>
          <w:sz w:val="24"/>
          <w:szCs w:val="24"/>
        </w:rPr>
        <w:t>wym, usytuowanym w budynku Sulechowskiego Domu Kultury im. Fryderyka Chopina w Sulechowie.</w:t>
      </w:r>
      <w:r w:rsidR="00A459A8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="004D3027" w:rsidRPr="00E436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369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59A8" w:rsidRPr="00E43693" w:rsidRDefault="00E43693" w:rsidP="00E43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3027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="00A459A8" w:rsidRPr="00E43693">
        <w:rPr>
          <w:rFonts w:ascii="Times New Roman" w:hAnsi="Times New Roman" w:cs="Times New Roman"/>
          <w:sz w:val="24"/>
          <w:szCs w:val="24"/>
        </w:rPr>
        <w:t>Praca</w:t>
      </w:r>
      <w:r w:rsidR="004D3027" w:rsidRPr="00E43693">
        <w:rPr>
          <w:rFonts w:ascii="Times New Roman" w:hAnsi="Times New Roman" w:cs="Times New Roman"/>
          <w:sz w:val="24"/>
          <w:szCs w:val="24"/>
        </w:rPr>
        <w:t xml:space="preserve"> w wymiarze 6</w:t>
      </w:r>
      <w:r w:rsidR="00A459A8" w:rsidRPr="00E43693">
        <w:rPr>
          <w:rFonts w:ascii="Times New Roman" w:hAnsi="Times New Roman" w:cs="Times New Roman"/>
          <w:sz w:val="24"/>
          <w:szCs w:val="24"/>
        </w:rPr>
        <w:t xml:space="preserve"> godzin dziennie.</w:t>
      </w:r>
    </w:p>
    <w:p w:rsidR="00A459A8" w:rsidRPr="00070F76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70F76">
        <w:rPr>
          <w:rFonts w:ascii="TimesNewRomanPSMT" w:hAnsi="TimesNewRomanPSMT" w:cs="TimesNewRomanPSMT"/>
          <w:b/>
          <w:sz w:val="24"/>
          <w:szCs w:val="24"/>
        </w:rPr>
        <w:t>VII. Wymagane dokumenty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1. List motywacyjny.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2. Życiorys (CV).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3. Kwestionariusz osobowy dla osoby ubiegającej się o pracę.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4. Kserokopie dokumentów poświadczających staż pracy (świadectwa pracy, zaświadczenia).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5. Kserokopie dokumentów poświadczających wykształcenie.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6. Kserokopie dokumentów poświadczających posiadane kwalifikacje.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7. Oświadczenie kandydata o pełnej zdolności do czynności prawnych oraz korzystania</w:t>
      </w:r>
      <w:r w:rsidR="00E436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8. Oświadczenie kandydata, że nie był/a prawomocnie skazana za przestępstwo przeciwko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mieniu, przeciwko obrotowi gospodarczemu, przeciwko działalności instytucji państwowych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oraz samorządu terytorialnego, wiarygodności dokumentów lub za przestę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pstwo skarbowe, </w:t>
      </w:r>
      <w:r w:rsidR="00E436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3693">
        <w:rPr>
          <w:rFonts w:ascii="Times New Roman" w:hAnsi="Times New Roman" w:cs="Times New Roman"/>
          <w:sz w:val="24"/>
          <w:szCs w:val="24"/>
        </w:rPr>
        <w:t>a także nie była skazana prawomocnym wyrokiem sądu za inne umyślne przestępstwo ścigane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z oskarżenia publicznego.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9. Oświadczenie kandydata o niekaralności za przestępstwa popełnione umyślnie.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lastRenderedPageBreak/>
        <w:t>10. Oświadczenie kandydata o stanie zdrowia pozwalającym na zatrudnienie na stanowisku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głównego księgowego.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 xml:space="preserve">11. Oświadczenie kandydata o wyrażeniu zgodny na przetwarzanie danych osobowych </w:t>
      </w:r>
      <w:r w:rsidR="00E436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3693">
        <w:rPr>
          <w:rFonts w:ascii="Times New Roman" w:hAnsi="Times New Roman" w:cs="Times New Roman"/>
          <w:sz w:val="24"/>
          <w:szCs w:val="24"/>
        </w:rPr>
        <w:t>do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celów naboru zgodnie z ustawą z dnia 29 sierpnia 1997 r. o ochronie danych osobowych</w:t>
      </w:r>
      <w:r w:rsidR="00E436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(Dz. U. z 2002 r. Nr 101, poz. 926 ze zmianami) – podpisane.</w:t>
      </w:r>
    </w:p>
    <w:p w:rsidR="00A459A8" w:rsidRPr="00070F76" w:rsidRDefault="00070F76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70F76">
        <w:rPr>
          <w:rFonts w:ascii="TimesNewRomanPSMT" w:hAnsi="TimesNewRomanPSMT" w:cs="TimesNewRomanPSMT"/>
          <w:b/>
          <w:sz w:val="24"/>
          <w:szCs w:val="24"/>
        </w:rPr>
        <w:t>I</w:t>
      </w:r>
      <w:r w:rsidR="00A459A8" w:rsidRPr="00070F76">
        <w:rPr>
          <w:rFonts w:ascii="TimesNewRomanPSMT" w:hAnsi="TimesNewRomanPSMT" w:cs="TimesNewRomanPSMT"/>
          <w:b/>
          <w:sz w:val="24"/>
          <w:szCs w:val="24"/>
        </w:rPr>
        <w:t>X. Termin i miejsce składania dokumentów</w:t>
      </w:r>
    </w:p>
    <w:p w:rsidR="00070F76" w:rsidRPr="00E43693" w:rsidRDefault="00A459A8" w:rsidP="0007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Wymagane dokumenty aplikacyjne należy składać w zaklejonej kopercie w siedzibie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70F76" w:rsidRPr="00E43693" w:rsidRDefault="00070F76" w:rsidP="0007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 xml:space="preserve">Sulechowskiego  Dom Kultury, im. Fryderyka Chopina w Sulechowie,                             </w:t>
      </w:r>
      <w:r w:rsidR="00E436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43693">
        <w:rPr>
          <w:rFonts w:ascii="Times New Roman" w:hAnsi="Times New Roman" w:cs="Times New Roman"/>
          <w:sz w:val="24"/>
          <w:szCs w:val="24"/>
        </w:rPr>
        <w:t xml:space="preserve"> Al. Wielkopolska 3, 66-100 Sulechów, pokój nr 3.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za pośrednictwem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poczty w terminie do dnia 20.07</w:t>
      </w:r>
      <w:r w:rsidRPr="00E43693">
        <w:rPr>
          <w:rFonts w:ascii="Times New Roman" w:hAnsi="Times New Roman" w:cs="Times New Roman"/>
          <w:sz w:val="24"/>
          <w:szCs w:val="24"/>
        </w:rPr>
        <w:t>.2015 r. z dopiskiem „Konkurs na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stanowisko głównego księgowego”. Dokumenty złożone po wyżej określonym terminie nie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>będą rozpatrywane.</w:t>
      </w:r>
    </w:p>
    <w:p w:rsidR="00A459A8" w:rsidRPr="00070F76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070F76">
        <w:rPr>
          <w:rFonts w:ascii="TimesNewRomanPSMT" w:hAnsi="TimesNewRomanPSMT" w:cs="TimesNewRomanPSMT"/>
          <w:b/>
          <w:sz w:val="24"/>
          <w:szCs w:val="24"/>
        </w:rPr>
        <w:t>XI. Inne informacje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1. Informacja o wyniku naboru będzie umieszczona na stronie internetowej Biuletynu</w:t>
      </w:r>
    </w:p>
    <w:p w:rsidR="00A459A8" w:rsidRPr="00E43693" w:rsidRDefault="00A459A8" w:rsidP="00A459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Informacji Publicznej</w:t>
      </w:r>
      <w:r w:rsidR="00E43693" w:rsidRPr="00E43693">
        <w:rPr>
          <w:rFonts w:ascii="Times New Roman" w:hAnsi="Times New Roman" w:cs="Times New Roman"/>
          <w:sz w:val="24"/>
          <w:szCs w:val="24"/>
        </w:rPr>
        <w:t xml:space="preserve"> </w:t>
      </w:r>
      <w:r w:rsidRPr="00E43693">
        <w:rPr>
          <w:rFonts w:ascii="Times New Roman" w:hAnsi="Times New Roman" w:cs="Times New Roman"/>
          <w:sz w:val="24"/>
          <w:szCs w:val="24"/>
        </w:rPr>
        <w:t xml:space="preserve"> oraz</w:t>
      </w:r>
      <w:r w:rsidR="00070F76" w:rsidRPr="00E43693">
        <w:rPr>
          <w:rFonts w:ascii="Times New Roman" w:hAnsi="Times New Roman" w:cs="Times New Roman"/>
          <w:sz w:val="24"/>
          <w:szCs w:val="24"/>
        </w:rPr>
        <w:t xml:space="preserve"> stronie BPGS i SDK Sulechów, www.sulechow.pl </w:t>
      </w:r>
      <w:r w:rsidRPr="00E43693">
        <w:rPr>
          <w:rFonts w:ascii="Times New Roman" w:hAnsi="Times New Roman" w:cs="Times New Roman"/>
          <w:sz w:val="24"/>
          <w:szCs w:val="24"/>
        </w:rPr>
        <w:t>.</w:t>
      </w:r>
    </w:p>
    <w:p w:rsidR="008B3830" w:rsidRDefault="00A459A8" w:rsidP="00A459A8">
      <w:pPr>
        <w:rPr>
          <w:rFonts w:ascii="Times New Roman" w:hAnsi="Times New Roman" w:cs="Times New Roman"/>
          <w:sz w:val="24"/>
          <w:szCs w:val="24"/>
        </w:rPr>
      </w:pPr>
      <w:r w:rsidRPr="00E43693">
        <w:rPr>
          <w:rFonts w:ascii="Times New Roman" w:hAnsi="Times New Roman" w:cs="Times New Roman"/>
          <w:sz w:val="24"/>
          <w:szCs w:val="24"/>
        </w:rPr>
        <w:t>2. Dokumenty zawarte w nadesłanych ofertach nie będą zwracane.</w:t>
      </w: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Dyrektor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E43693">
        <w:rPr>
          <w:rFonts w:ascii="Times New Roman" w:hAnsi="Times New Roman" w:cs="Times New Roman"/>
          <w:sz w:val="24"/>
          <w:szCs w:val="24"/>
        </w:rPr>
        <w:t>Bibliote</w:t>
      </w:r>
      <w:r>
        <w:rPr>
          <w:rFonts w:ascii="Times New Roman" w:hAnsi="Times New Roman" w:cs="Times New Roman"/>
          <w:sz w:val="24"/>
          <w:szCs w:val="24"/>
        </w:rPr>
        <w:t xml:space="preserve">ki Publicznej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Sulechów w Sulechowie</w:t>
      </w: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Zawalna</w:t>
      </w: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BE" w:rsidRDefault="00B806BE" w:rsidP="00B806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43" w:rsidRDefault="00524743" w:rsidP="00B806B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Sulechowskiego Domu Kultury </w:t>
      </w:r>
    </w:p>
    <w:p w:rsidR="00524743" w:rsidRDefault="00524743" w:rsidP="00B806B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Fryderyka  Chopina                            </w:t>
      </w:r>
    </w:p>
    <w:p w:rsidR="00524743" w:rsidRDefault="00524743" w:rsidP="00B8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 w:rsidR="00B806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Sulechowie</w:t>
      </w:r>
    </w:p>
    <w:p w:rsidR="00524743" w:rsidRPr="00E43693" w:rsidRDefault="00B806BE" w:rsidP="00B8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24743">
        <w:rPr>
          <w:rFonts w:ascii="Times New Roman" w:hAnsi="Times New Roman" w:cs="Times New Roman"/>
          <w:sz w:val="24"/>
          <w:szCs w:val="24"/>
        </w:rPr>
        <w:t>Tomasz Furtak</w:t>
      </w:r>
    </w:p>
    <w:p w:rsidR="00524743" w:rsidRDefault="00524743" w:rsidP="00B806B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4743" w:rsidRDefault="00524743" w:rsidP="005247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4743" w:rsidRDefault="00524743" w:rsidP="005247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24743" w:rsidRPr="00E43693" w:rsidRDefault="00524743" w:rsidP="00524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4743" w:rsidRPr="00E43693" w:rsidRDefault="00524743" w:rsidP="00A459A8">
      <w:pPr>
        <w:rPr>
          <w:rFonts w:ascii="Times New Roman" w:hAnsi="Times New Roman" w:cs="Times New Roman"/>
        </w:rPr>
      </w:pPr>
    </w:p>
    <w:sectPr w:rsidR="00524743" w:rsidRPr="00E43693" w:rsidSect="008B3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2930"/>
    <w:multiLevelType w:val="hybridMultilevel"/>
    <w:tmpl w:val="9754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459A8"/>
    <w:rsid w:val="00070F76"/>
    <w:rsid w:val="0034271F"/>
    <w:rsid w:val="004A0645"/>
    <w:rsid w:val="004D3027"/>
    <w:rsid w:val="00524743"/>
    <w:rsid w:val="00696E78"/>
    <w:rsid w:val="007B212E"/>
    <w:rsid w:val="008B3830"/>
    <w:rsid w:val="0094309C"/>
    <w:rsid w:val="009E1EE4"/>
    <w:rsid w:val="00A459A8"/>
    <w:rsid w:val="00A86198"/>
    <w:rsid w:val="00B806BE"/>
    <w:rsid w:val="00B82F62"/>
    <w:rsid w:val="00CE75F4"/>
    <w:rsid w:val="00E32A98"/>
    <w:rsid w:val="00E43693"/>
    <w:rsid w:val="00F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6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2015-07-09T10:05:00Z</cp:lastPrinted>
  <dcterms:created xsi:type="dcterms:W3CDTF">2015-07-09T10:12:00Z</dcterms:created>
  <dcterms:modified xsi:type="dcterms:W3CDTF">2015-07-09T10:18:00Z</dcterms:modified>
</cp:coreProperties>
</file>