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E" w:rsidRDefault="00B1277E" w:rsidP="00B1277E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07.10.2010r.</w:t>
      </w:r>
    </w:p>
    <w:p w:rsidR="00B1277E" w:rsidRDefault="00B1277E" w:rsidP="00B1277E">
      <w:pPr>
        <w:rPr>
          <w:sz w:val="32"/>
          <w:szCs w:val="32"/>
        </w:rPr>
      </w:pPr>
    </w:p>
    <w:p w:rsidR="00B1277E" w:rsidRDefault="00B1277E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B1277E" w:rsidRDefault="00B1277E" w:rsidP="00B1277E">
      <w:pPr>
        <w:rPr>
          <w:sz w:val="32"/>
          <w:szCs w:val="32"/>
        </w:rPr>
      </w:pPr>
      <w:r>
        <w:rPr>
          <w:sz w:val="32"/>
          <w:szCs w:val="32"/>
        </w:rPr>
        <w:t xml:space="preserve">przeprowadzonych  w    III    kwartale  2010   roku   w   jednostkach                            organizacyjnych Gminy Sulechów.  </w:t>
      </w:r>
    </w:p>
    <w:p w:rsidR="00B1277E" w:rsidRDefault="00B1277E" w:rsidP="00B1277E">
      <w:pPr>
        <w:rPr>
          <w:sz w:val="32"/>
          <w:szCs w:val="32"/>
        </w:rPr>
      </w:pPr>
    </w:p>
    <w:p w:rsidR="00287CC4" w:rsidRDefault="00B1277E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  publicznych w III kwartale 2010 roku przeprowadzono czynności kontrolne oceniające poziom kontroli zarządczej w 2 niżej wymienionych jednostkach organizacyjnych</w:t>
      </w:r>
      <w:r w:rsidR="00287CC4">
        <w:rPr>
          <w:sz w:val="32"/>
          <w:szCs w:val="32"/>
        </w:rPr>
        <w:t xml:space="preserve"> Gminy Sulechów,                         a mianowicie</w:t>
      </w:r>
      <w:r>
        <w:rPr>
          <w:sz w:val="32"/>
          <w:szCs w:val="32"/>
        </w:rPr>
        <w:t xml:space="preserve"> </w:t>
      </w:r>
      <w:r w:rsidR="00287CC4">
        <w:rPr>
          <w:sz w:val="32"/>
          <w:szCs w:val="32"/>
        </w:rPr>
        <w:t>:</w:t>
      </w:r>
    </w:p>
    <w:p w:rsidR="00287CC4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nr 1 w Sulechowie  -   02.08.2010r - 30.08.2010r</w:t>
      </w:r>
    </w:p>
    <w:p w:rsidR="00287CC4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>- Zespół Szkół w Sulechowie</w:t>
      </w:r>
      <w:r w:rsidR="00B1277E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</w:t>
      </w:r>
      <w:r w:rsidR="00B1277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-   09.09.2010r – 05.10.2010r</w:t>
      </w:r>
    </w:p>
    <w:p w:rsidR="00287CC4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287CC4" w:rsidRDefault="00287CC4" w:rsidP="00B1277E">
      <w:pPr>
        <w:jc w:val="both"/>
        <w:rPr>
          <w:sz w:val="32"/>
          <w:szCs w:val="32"/>
        </w:rPr>
      </w:pPr>
    </w:p>
    <w:p w:rsidR="00287CC4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Dokonana przez audytora wewnętrznego ocena poziomu kontroli zarządczej, w odniesieniu do zakresu objętego kontrolą,                              a udokumentowanego w protokołach kontroli z oceny                                     w wymienionych </w:t>
      </w:r>
      <w:r w:rsidR="00B1277E">
        <w:rPr>
          <w:sz w:val="32"/>
          <w:szCs w:val="32"/>
        </w:rPr>
        <w:t xml:space="preserve">   </w:t>
      </w:r>
      <w:r>
        <w:rPr>
          <w:sz w:val="32"/>
          <w:szCs w:val="32"/>
        </w:rPr>
        <w:t>jednostkach organizacyjnych jest</w:t>
      </w:r>
      <w:r>
        <w:rPr>
          <w:b/>
          <w:i/>
          <w:sz w:val="32"/>
          <w:szCs w:val="32"/>
        </w:rPr>
        <w:t xml:space="preserve"> pozytywna.</w:t>
      </w:r>
      <w:r w:rsidR="00B1277E">
        <w:rPr>
          <w:sz w:val="32"/>
          <w:szCs w:val="32"/>
        </w:rPr>
        <w:t xml:space="preserve">    </w:t>
      </w:r>
    </w:p>
    <w:p w:rsidR="00287CC4" w:rsidRDefault="00287CC4" w:rsidP="00B1277E">
      <w:pPr>
        <w:jc w:val="both"/>
        <w:rPr>
          <w:sz w:val="32"/>
          <w:szCs w:val="32"/>
        </w:rPr>
      </w:pPr>
    </w:p>
    <w:p w:rsidR="00287CC4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</w:t>
      </w:r>
      <w:r w:rsidR="00B1277E">
        <w:rPr>
          <w:sz w:val="32"/>
          <w:szCs w:val="32"/>
        </w:rPr>
        <w:t xml:space="preserve"> </w:t>
      </w:r>
    </w:p>
    <w:p w:rsidR="00B1277E" w:rsidRPr="00B1277E" w:rsidRDefault="00287CC4" w:rsidP="00B127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Audytor wewnętrzny</w:t>
      </w:r>
      <w:r w:rsidR="00B1277E">
        <w:rPr>
          <w:sz w:val="32"/>
          <w:szCs w:val="32"/>
        </w:rPr>
        <w:t xml:space="preserve">                            </w:t>
      </w:r>
    </w:p>
    <w:sectPr w:rsidR="00B1277E" w:rsidRPr="00B1277E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77E"/>
    <w:rsid w:val="00287CC4"/>
    <w:rsid w:val="005D2DC9"/>
    <w:rsid w:val="00B1277E"/>
    <w:rsid w:val="00B4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1</cp:revision>
  <dcterms:created xsi:type="dcterms:W3CDTF">2011-08-29T08:33:00Z</dcterms:created>
  <dcterms:modified xsi:type="dcterms:W3CDTF">2011-08-29T09:03:00Z</dcterms:modified>
</cp:coreProperties>
</file>