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E3" w:rsidRDefault="00D731E3" w:rsidP="00D731E3">
      <w:pPr>
        <w:jc w:val="both"/>
        <w:rPr>
          <w:rFonts w:ascii="Arial" w:hAnsi="Arial"/>
          <w:b/>
          <w:sz w:val="24"/>
        </w:rPr>
      </w:pPr>
    </w:p>
    <w:p w:rsidR="00D731E3" w:rsidRDefault="00D731E3" w:rsidP="00D731E3">
      <w:pPr>
        <w:jc w:val="both"/>
        <w:rPr>
          <w:b/>
          <w:sz w:val="28"/>
        </w:rPr>
      </w:pPr>
      <w:r>
        <w:rPr>
          <w:rFonts w:ascii="Arial" w:hAnsi="Arial"/>
          <w:b/>
          <w:sz w:val="24"/>
        </w:rPr>
        <w:t xml:space="preserve">                                             </w:t>
      </w:r>
      <w:r>
        <w:rPr>
          <w:b/>
          <w:sz w:val="28"/>
        </w:rPr>
        <w:t>INSTRUKCJA  ALARMOWA</w:t>
      </w:r>
    </w:p>
    <w:p w:rsidR="00D731E3" w:rsidRDefault="00D731E3" w:rsidP="00D731E3">
      <w:pPr>
        <w:jc w:val="both"/>
        <w:rPr>
          <w:b/>
          <w:sz w:val="28"/>
        </w:rPr>
      </w:pPr>
    </w:p>
    <w:p w:rsidR="00D731E3" w:rsidRDefault="00D731E3" w:rsidP="00D731E3">
      <w:pPr>
        <w:jc w:val="both"/>
        <w:rPr>
          <w:b/>
          <w:sz w:val="28"/>
        </w:rPr>
      </w:pPr>
      <w:r>
        <w:rPr>
          <w:b/>
          <w:sz w:val="28"/>
        </w:rPr>
        <w:t xml:space="preserve">              w przypadku zgłoszenia o podłożeniu lub znalezieniu ładunku</w:t>
      </w:r>
    </w:p>
    <w:p w:rsidR="00D731E3" w:rsidRDefault="00D731E3" w:rsidP="00D731E3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wybuchowego w obiekcie użyteczności publicznej. 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i/>
          <w:sz w:val="28"/>
        </w:rPr>
      </w:pPr>
      <w:r>
        <w:rPr>
          <w:b/>
          <w:i/>
          <w:sz w:val="24"/>
        </w:rPr>
        <w:t>I.ALARMOWANIE</w:t>
      </w:r>
      <w:r>
        <w:rPr>
          <w:i/>
          <w:sz w:val="28"/>
        </w:rPr>
        <w:t>.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numPr>
          <w:ilvl w:val="0"/>
          <w:numId w:val="2"/>
        </w:numPr>
        <w:ind w:left="360" w:hanging="360"/>
        <w:jc w:val="both"/>
        <w:rPr>
          <w:sz w:val="24"/>
        </w:rPr>
      </w:pPr>
      <w:r>
        <w:rPr>
          <w:sz w:val="24"/>
        </w:rPr>
        <w:t>Osoba która przyjęła zgłoszenie o podłożeniu ładunku wybuchowego, albo zauważyła w obiekcie przedmiot niewiadomego pochodzenia mogący być ładunkiem wybuchowym, jest obowiązana o tym zawiadomić: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administrację obiektu,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Policję te</w:t>
      </w:r>
      <w:r>
        <w:rPr>
          <w:sz w:val="24"/>
        </w:rPr>
        <w:t>l. ..................... lub 112</w:t>
      </w:r>
      <w:r>
        <w:rPr>
          <w:sz w:val="24"/>
        </w:rPr>
        <w:t>.</w:t>
      </w:r>
    </w:p>
    <w:p w:rsidR="00D731E3" w:rsidRDefault="00D731E3" w:rsidP="00D731E3">
      <w:pPr>
        <w:jc w:val="both"/>
        <w:rPr>
          <w:sz w:val="24"/>
        </w:rPr>
      </w:pPr>
      <w:bookmarkStart w:id="0" w:name="_GoBack"/>
      <w:bookmarkEnd w:id="0"/>
    </w:p>
    <w:p w:rsidR="00D731E3" w:rsidRDefault="00D731E3" w:rsidP="00D731E3">
      <w:pPr>
        <w:numPr>
          <w:ilvl w:val="0"/>
          <w:numId w:val="2"/>
        </w:numPr>
        <w:ind w:left="360" w:hanging="360"/>
        <w:jc w:val="both"/>
        <w:rPr>
          <w:sz w:val="24"/>
        </w:rPr>
      </w:pPr>
      <w:r>
        <w:rPr>
          <w:sz w:val="24"/>
        </w:rPr>
        <w:t>Zawiadamiając Policję należy podać: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treść rozmowy ze zgłaszającym o podłożeniu ładunku wybuchowego, którą należy prowadzić według wskazówek załączonych do instrukcji,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miejsce i opis zlokalizowanego przedmiotu, który może być ładunkiem wybuchowym,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numer telefonu, z którego prowadzona jest rozmowa i swoje nazwisko,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uzyskać od Policji potwierdzenie powyższego zawiadomienia.</w:t>
      </w: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II.AKCJA POSZUKIWAWCZA ŁADUNKU WYBUCHOWEGO PO UZYSKANIU </w:t>
      </w:r>
    </w:p>
    <w:p w:rsidR="00D731E3" w:rsidRDefault="00D731E3" w:rsidP="00D731E3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INFORMACJI O JEGO PODŁOŻENIU.</w:t>
      </w: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numPr>
          <w:ilvl w:val="0"/>
          <w:numId w:val="7"/>
        </w:numPr>
        <w:ind w:left="360" w:hanging="360"/>
        <w:jc w:val="both"/>
        <w:rPr>
          <w:sz w:val="24"/>
        </w:rPr>
      </w:pPr>
      <w:r>
        <w:rPr>
          <w:sz w:val="24"/>
        </w:rPr>
        <w:t>Do czasu przybycia  Policji akcją kieruje administrator obiektu, a w czasie jego nieobecności osoba przez niego upoważniona.</w:t>
      </w:r>
    </w:p>
    <w:p w:rsidR="00D731E3" w:rsidRDefault="00D731E3" w:rsidP="00D731E3">
      <w:pPr>
        <w:numPr>
          <w:ilvl w:val="0"/>
          <w:numId w:val="7"/>
        </w:numPr>
        <w:ind w:left="360" w:hanging="360"/>
        <w:jc w:val="both"/>
        <w:rPr>
          <w:sz w:val="24"/>
        </w:rPr>
      </w:pPr>
      <w:r>
        <w:rPr>
          <w:sz w:val="24"/>
        </w:rPr>
        <w:t>Kierujący akcją zarządza, aby użytkownicy pomieszczeń dokonali sprawdzenia, czy w tych pomieszczeniach znajdują się: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przedmioty, rzeczy, urządzenia, paczki itp., których wcześniej nie było i nie wnieśli ich użytkownicy pomieszczeń ( a mogły być wniesione, pozostawione przez inne osoby np. interesantów),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ślady przemieszczania elementów wyposażenia pomieszczeń,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4"/>
        </w:rPr>
      </w:pPr>
      <w:r>
        <w:rPr>
          <w:sz w:val="24"/>
        </w:rPr>
        <w:t>zmiany w wyglądzie zewnętrznym przedmiotów, rzeczy, urządzeń, które przedtem w pomieszczeniu były oraz emitowane z nich sygnały ( np. dźwięki mechanizmów zegarowych, świecące elementy elektroniczne itp.).</w:t>
      </w: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  <w:r>
        <w:rPr>
          <w:sz w:val="24"/>
        </w:rPr>
        <w:t xml:space="preserve">        Pomieszczenia ogólnodostępne takie jak: korytarze, klatki schodowe, hale, windy, toalety, piwnice, strychy, itp. oraz najbliższe otoczenie zewnętrzne obiektu powinno być sprawdzone przez pracowników obsługi administracyjnej lub ochrony.</w:t>
      </w:r>
    </w:p>
    <w:p w:rsidR="00D731E3" w:rsidRDefault="00D731E3" w:rsidP="00D731E3">
      <w:pPr>
        <w:numPr>
          <w:ilvl w:val="0"/>
          <w:numId w:val="7"/>
        </w:numPr>
        <w:ind w:left="360" w:hanging="360"/>
        <w:jc w:val="both"/>
        <w:rPr>
          <w:sz w:val="24"/>
        </w:rPr>
      </w:pPr>
      <w:r>
        <w:rPr>
          <w:sz w:val="24"/>
        </w:rPr>
        <w:t>Zlokalizowanych przedmiotów, rzeczy, urządzeń, których- w ocenie użytkowników obiektu- przedtem nie było a zachodzi podejrzenie, iż mogą to być ładunki wybuchowe, nie wolno dotykać. O ich umiejscowieniu należy natychmiast powiadomić administratora obiektu i Policję.</w:t>
      </w:r>
    </w:p>
    <w:p w:rsidR="00D731E3" w:rsidRDefault="00D731E3" w:rsidP="00D731E3">
      <w:pPr>
        <w:numPr>
          <w:ilvl w:val="0"/>
          <w:numId w:val="7"/>
        </w:numPr>
        <w:ind w:left="360" w:hanging="360"/>
        <w:jc w:val="both"/>
        <w:rPr>
          <w:sz w:val="24"/>
        </w:rPr>
      </w:pPr>
      <w:r>
        <w:rPr>
          <w:sz w:val="24"/>
        </w:rPr>
        <w:t xml:space="preserve">W przypadku, gdy użytkownicy pomieszczeń faktycznie stwierdzą obecność przedmiotów (rzeczy, urządzeń), których wcześniej nie było lub zmiany w wyglądzie i usytuowaniu przedmiotów, ( rzeczy, urządzeń) stale znajdujących się w tych pomieszczeniach, należy domniemywać, iż pojawienie się tych przedmiotów lub zmiany w ich wyglądzie </w:t>
      </w:r>
      <w:r>
        <w:rPr>
          <w:sz w:val="24"/>
        </w:rPr>
        <w:lastRenderedPageBreak/>
        <w:t>i usytuowaniu mogły nastąpić na skutek działania sprawcy podłożenia ładunku wybuchowego. W tej sytuacji administrator budynku może wydać decyzję o ewakuacji osób z zagrożonego obiektu przed przybyciem Policji.</w:t>
      </w:r>
    </w:p>
    <w:p w:rsidR="00D731E3" w:rsidRDefault="00D731E3" w:rsidP="00D731E3">
      <w:pPr>
        <w:numPr>
          <w:ilvl w:val="0"/>
          <w:numId w:val="7"/>
        </w:numPr>
        <w:ind w:left="360" w:hanging="360"/>
        <w:jc w:val="both"/>
        <w:rPr>
          <w:sz w:val="24"/>
        </w:rPr>
      </w:pPr>
      <w:r>
        <w:rPr>
          <w:sz w:val="24"/>
        </w:rPr>
        <w:t>Należy zachować spokój, opanowanie aby nie dopuścić do przejawów paniki.</w:t>
      </w: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III.AKCJA ROZPOZNAWCZO-NEUTRALIZACYJNA ZLOKALIZOWANYCH </w:t>
      </w:r>
    </w:p>
    <w:p w:rsidR="00D731E3" w:rsidRDefault="00D731E3" w:rsidP="00D731E3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ŁADUNKÓW WYBUCHOWYCH.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numPr>
          <w:ilvl w:val="0"/>
          <w:numId w:val="8"/>
        </w:numPr>
        <w:ind w:left="360" w:hanging="360"/>
        <w:jc w:val="both"/>
        <w:rPr>
          <w:sz w:val="24"/>
        </w:rPr>
      </w:pPr>
      <w:r>
        <w:rPr>
          <w:sz w:val="24"/>
        </w:rPr>
        <w:t>Po przybyciu do obiektu policjanta lub policyjnej grupy interwencyjnej, administrator obiektu powinien przekazać im wszelkie informacje, dotyczące zdarzenia oraz wskazać miejsca zlokalizowanych przedmiotów, rzeczy, urządzeń obcego pochodzenia i punkty newralgiczne w obiekcie.</w:t>
      </w:r>
    </w:p>
    <w:p w:rsidR="00D731E3" w:rsidRDefault="00D731E3" w:rsidP="00D731E3">
      <w:pPr>
        <w:numPr>
          <w:ilvl w:val="0"/>
          <w:numId w:val="8"/>
        </w:numPr>
        <w:ind w:left="360" w:hanging="360"/>
        <w:jc w:val="both"/>
        <w:rPr>
          <w:sz w:val="24"/>
        </w:rPr>
      </w:pPr>
      <w:r>
        <w:rPr>
          <w:sz w:val="24"/>
        </w:rPr>
        <w:t>Policjant lub dowódca grupy policjantów przejmuje kierowanie akcją, a administrator obiektu winien udzielić mu wszechstronnej pomocy podczas jej prowadzenia.</w:t>
      </w:r>
    </w:p>
    <w:p w:rsidR="00D731E3" w:rsidRDefault="00D731E3" w:rsidP="00D731E3">
      <w:pPr>
        <w:numPr>
          <w:ilvl w:val="0"/>
          <w:numId w:val="8"/>
        </w:numPr>
        <w:ind w:left="360" w:hanging="360"/>
        <w:jc w:val="both"/>
        <w:rPr>
          <w:sz w:val="24"/>
        </w:rPr>
      </w:pPr>
      <w:r>
        <w:rPr>
          <w:sz w:val="24"/>
        </w:rPr>
        <w:t>Na wniosek policjanta kierującego akcją administrator obiektu podejmuje i wydaje decyzję o ewakuacji użytkowników i innych osób z obiektu - o ile wcześniej to nie nastąpiło.</w:t>
      </w:r>
    </w:p>
    <w:p w:rsidR="00D731E3" w:rsidRDefault="00D731E3" w:rsidP="00D731E3">
      <w:pPr>
        <w:numPr>
          <w:ilvl w:val="0"/>
          <w:numId w:val="8"/>
        </w:numPr>
        <w:ind w:left="360" w:hanging="360"/>
        <w:jc w:val="both"/>
        <w:rPr>
          <w:sz w:val="24"/>
        </w:rPr>
      </w:pPr>
      <w:r>
        <w:rPr>
          <w:sz w:val="24"/>
        </w:rPr>
        <w:t>Identyfikacją i rozpoznawaniem zlokalizowanych przedmiotów, rzeczy, urządzeń obcych oraz neutralizowaniem ewentualnie podłożonych ładunków wybuchowych zajmują się uprawnione i wyspecjalizowane ogniwa organizacyjne Policji, przy wykorzystaniu  specjalistycznych środków technicznych.</w:t>
      </w:r>
    </w:p>
    <w:p w:rsidR="00D731E3" w:rsidRDefault="00D731E3" w:rsidP="00D731E3">
      <w:pPr>
        <w:numPr>
          <w:ilvl w:val="0"/>
          <w:numId w:val="8"/>
        </w:numPr>
        <w:ind w:left="360" w:hanging="360"/>
        <w:jc w:val="both"/>
        <w:rPr>
          <w:sz w:val="24"/>
        </w:rPr>
      </w:pPr>
      <w:r>
        <w:rPr>
          <w:sz w:val="24"/>
        </w:rPr>
        <w:t>Policjant kierujący akcją po zakończeniu działań przekazuje protokolarnie obiekt administratorowi.</w:t>
      </w: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b/>
          <w:i/>
          <w:sz w:val="24"/>
        </w:rPr>
      </w:pPr>
      <w:r>
        <w:rPr>
          <w:b/>
          <w:i/>
          <w:sz w:val="24"/>
        </w:rPr>
        <w:t>IV.POSTANOWIENIA  KOŃCOWE.</w:t>
      </w: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numPr>
          <w:ilvl w:val="0"/>
          <w:numId w:val="4"/>
        </w:numPr>
        <w:ind w:left="390" w:hanging="390"/>
        <w:jc w:val="both"/>
        <w:rPr>
          <w:sz w:val="24"/>
        </w:rPr>
      </w:pPr>
      <w:r>
        <w:rPr>
          <w:sz w:val="24"/>
        </w:rPr>
        <w:t>Osobom przyjmującym zgłoszenia o podłożeniu ładunków wybuchowych oraz administratorom obiektu nie wolno lekceważyć żadnej informacji na ten temat i każdorazowo powinni powiadomić Policję, która z urzędu dokonuję sprawdzenia wiarygodności każdego zgłoszenia.</w:t>
      </w:r>
    </w:p>
    <w:p w:rsidR="00D731E3" w:rsidRDefault="00D731E3" w:rsidP="00D731E3">
      <w:pPr>
        <w:numPr>
          <w:ilvl w:val="0"/>
          <w:numId w:val="4"/>
        </w:numPr>
        <w:ind w:left="390" w:hanging="390"/>
        <w:jc w:val="both"/>
        <w:rPr>
          <w:sz w:val="24"/>
        </w:rPr>
      </w:pPr>
      <w:r>
        <w:rPr>
          <w:sz w:val="24"/>
        </w:rPr>
        <w:t>Administrator obiektu powinien na bieżąco organizować szkolenie personelu w zakresie niniejszej instrukcji oraz winien dysponować planami; ewakuacji i architektonicznym obiektu, w tym rozmieszczenia punktów newralgicznych, takich jak węzły energetyczne i wodne, które udostępnia na każde żądanie policjanta kierującego akcją. Policja udziela pomocy w realizacji takiego szkolenia.</w:t>
      </w:r>
    </w:p>
    <w:p w:rsidR="00D731E3" w:rsidRDefault="00D731E3" w:rsidP="00D731E3">
      <w:pPr>
        <w:numPr>
          <w:ilvl w:val="0"/>
          <w:numId w:val="4"/>
        </w:numPr>
        <w:ind w:left="390" w:hanging="390"/>
        <w:jc w:val="both"/>
        <w:rPr>
          <w:sz w:val="24"/>
        </w:rPr>
      </w:pPr>
      <w:r>
        <w:rPr>
          <w:sz w:val="24"/>
        </w:rPr>
        <w:t>Z treścią niniejszej instrukcji należy zapoznać wszystkich pracowników administracyjnych i ochrony w poszczególnych obiektach użyteczności publicznej.</w:t>
      </w:r>
    </w:p>
    <w:p w:rsidR="00D731E3" w:rsidRDefault="00D731E3" w:rsidP="00D731E3">
      <w:pPr>
        <w:numPr>
          <w:ilvl w:val="0"/>
          <w:numId w:val="4"/>
        </w:numPr>
        <w:ind w:left="390" w:hanging="390"/>
        <w:jc w:val="both"/>
        <w:rPr>
          <w:sz w:val="24"/>
        </w:rPr>
      </w:pPr>
      <w:r>
        <w:rPr>
          <w:sz w:val="24"/>
        </w:rPr>
        <w:t>Administrator obiektu winien podejmować wszelkie kroki zmierzające do fizycznej i technicznej ochrony obiektu, uniemożliwiające podkładanie w nim ładunków wybuchowych.</w:t>
      </w: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4"/>
        </w:rPr>
      </w:pP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D731E3" w:rsidRDefault="00D731E3" w:rsidP="00D731E3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     </w:t>
      </w:r>
      <w:r>
        <w:rPr>
          <w:b/>
          <w:sz w:val="28"/>
        </w:rPr>
        <w:t>WSKAZÓWKI  DO  PROWADZENIA  ROZMOWY  ZE</w:t>
      </w:r>
    </w:p>
    <w:p w:rsidR="00D731E3" w:rsidRDefault="00D731E3" w:rsidP="00D731E3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ZGŁASZAJĄCYM  O  PODŁOŻENIU  " BOMBY ".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numPr>
          <w:ilvl w:val="0"/>
          <w:numId w:val="1"/>
        </w:numPr>
        <w:ind w:left="360" w:hanging="360"/>
        <w:jc w:val="both"/>
        <w:rPr>
          <w:sz w:val="28"/>
        </w:rPr>
      </w:pPr>
      <w:r>
        <w:rPr>
          <w:sz w:val="28"/>
        </w:rPr>
        <w:t>Rozmowę prowadzić spokojnie i uprzejmie. Rozmówca ( osoba, która odbiera informację) powinna starać się podtrzymać rozmowę przedłużając czas jej trwania.</w:t>
      </w:r>
    </w:p>
    <w:p w:rsidR="00D731E3" w:rsidRDefault="00D731E3" w:rsidP="00D731E3">
      <w:pPr>
        <w:numPr>
          <w:ilvl w:val="0"/>
          <w:numId w:val="1"/>
        </w:numPr>
        <w:ind w:left="360" w:hanging="360"/>
        <w:jc w:val="both"/>
        <w:rPr>
          <w:sz w:val="28"/>
        </w:rPr>
      </w:pPr>
      <w:r>
        <w:rPr>
          <w:sz w:val="28"/>
        </w:rPr>
        <w:t>W trakcie rozmowy dążyć do uzyskania możliwie największej liczby informacji o zgłaszającym i posiadanej przez niego wiedzy o terenie lub obiekcie zamachu oraz o podłożonym ładunku wybuchowym. W tym celu zadawać pytania typu: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8"/>
        </w:rPr>
      </w:pPr>
      <w:r>
        <w:rPr>
          <w:sz w:val="28"/>
        </w:rPr>
        <w:t>dlaczego bomba została podłożona?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8"/>
        </w:rPr>
      </w:pPr>
      <w:r>
        <w:rPr>
          <w:sz w:val="28"/>
        </w:rPr>
        <w:t>jak ona wygląda?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8"/>
        </w:rPr>
      </w:pPr>
      <w:r>
        <w:rPr>
          <w:sz w:val="28"/>
        </w:rPr>
        <w:t>jakiego rodzaju jest bomba?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8"/>
        </w:rPr>
      </w:pPr>
      <w:r>
        <w:rPr>
          <w:sz w:val="28"/>
        </w:rPr>
        <w:t>gdzie jest bomba w tej chwili?</w:t>
      </w:r>
    </w:p>
    <w:p w:rsidR="00D731E3" w:rsidRDefault="00D731E3" w:rsidP="00D731E3">
      <w:pPr>
        <w:numPr>
          <w:ilvl w:val="0"/>
          <w:numId w:val="6"/>
        </w:numPr>
        <w:ind w:left="840" w:hanging="360"/>
        <w:jc w:val="both"/>
        <w:rPr>
          <w:sz w:val="28"/>
        </w:rPr>
      </w:pPr>
      <w:r>
        <w:rPr>
          <w:sz w:val="28"/>
        </w:rPr>
        <w:t>kiedy bomba wybuchnie?</w:t>
      </w:r>
    </w:p>
    <w:p w:rsidR="00D731E3" w:rsidRDefault="00D731E3" w:rsidP="00D731E3">
      <w:pPr>
        <w:jc w:val="both"/>
        <w:rPr>
          <w:sz w:val="28"/>
        </w:rPr>
      </w:pPr>
      <w:r>
        <w:rPr>
          <w:sz w:val="24"/>
        </w:rPr>
        <w:t xml:space="preserve">       </w:t>
      </w:r>
      <w:r>
        <w:rPr>
          <w:sz w:val="28"/>
        </w:rPr>
        <w:t>Pytania powyższe i inne uzależnione będą od konkretnej sytuacji.</w:t>
      </w:r>
    </w:p>
    <w:p w:rsidR="00D731E3" w:rsidRDefault="00D731E3" w:rsidP="00D731E3">
      <w:pPr>
        <w:numPr>
          <w:ilvl w:val="0"/>
          <w:numId w:val="1"/>
        </w:numPr>
        <w:ind w:left="360" w:hanging="360"/>
        <w:jc w:val="both"/>
        <w:rPr>
          <w:sz w:val="28"/>
        </w:rPr>
      </w:pPr>
      <w:r>
        <w:rPr>
          <w:sz w:val="28"/>
        </w:rPr>
        <w:t>Zgłaszającemu uświadomić możliwość spowodowania śmierci lub zranień osób postronnych w wyniku wybuchu.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b/>
          <w:sz w:val="28"/>
        </w:rPr>
      </w:pPr>
      <w:r>
        <w:rPr>
          <w:b/>
          <w:sz w:val="28"/>
        </w:rPr>
        <w:t>Należy</w:t>
      </w:r>
      <w:r>
        <w:rPr>
          <w:b/>
          <w:sz w:val="24"/>
        </w:rPr>
        <w:t xml:space="preserve"> </w:t>
      </w:r>
      <w:r>
        <w:rPr>
          <w:b/>
          <w:sz w:val="28"/>
        </w:rPr>
        <w:t>uzyskać w trakcie rozmowy następujące dane: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TREŚĆ ZGŁOSZENIA............................................................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PŁEĆ I WIEK ZGŁASZAJĄCEGO.................................................</w:t>
      </w:r>
      <w:r>
        <w:rPr>
          <w:sz w:val="28"/>
        </w:rPr>
        <w:t>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DATA I GODZINA ZGŁOSZENIA........................................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GŁOS I JĘZYK ZGŁASZAJĄCEGO......................................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ODGŁOSY W TLE ROZMOWY............................................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UWAGI DODATKOWE.........................................................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</w:t>
      </w:r>
      <w:r>
        <w:rPr>
          <w:sz w:val="28"/>
        </w:rPr>
        <w:t>.................................................................................................................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POINFORMOWAĆ  NATYCHMIAST:</w:t>
      </w:r>
    </w:p>
    <w:p w:rsidR="00D731E3" w:rsidRPr="00D731E3" w:rsidRDefault="00D731E3" w:rsidP="00D731E3">
      <w:pPr>
        <w:numPr>
          <w:ilvl w:val="0"/>
          <w:numId w:val="3"/>
        </w:numPr>
        <w:ind w:left="360" w:hanging="360"/>
        <w:jc w:val="both"/>
        <w:rPr>
          <w:sz w:val="28"/>
        </w:rPr>
      </w:pPr>
      <w:r>
        <w:rPr>
          <w:sz w:val="28"/>
        </w:rPr>
        <w:t>POLICJĘ tel......................</w:t>
      </w:r>
      <w:r>
        <w:rPr>
          <w:sz w:val="28"/>
        </w:rPr>
        <w:t>....................... lub  112</w:t>
      </w:r>
      <w:r>
        <w:rPr>
          <w:sz w:val="28"/>
        </w:rPr>
        <w:t>,</w:t>
      </w:r>
    </w:p>
    <w:p w:rsidR="00D731E3" w:rsidRPr="00D731E3" w:rsidRDefault="00D731E3" w:rsidP="00D731E3">
      <w:pPr>
        <w:numPr>
          <w:ilvl w:val="0"/>
          <w:numId w:val="3"/>
        </w:numPr>
        <w:ind w:left="360" w:hanging="360"/>
        <w:jc w:val="both"/>
        <w:rPr>
          <w:sz w:val="28"/>
        </w:rPr>
      </w:pPr>
      <w:r>
        <w:rPr>
          <w:sz w:val="28"/>
        </w:rPr>
        <w:t>ADMINISTRATORA........................................................................................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</w:t>
      </w:r>
      <w:r>
        <w:rPr>
          <w:sz w:val="28"/>
        </w:rPr>
        <w:t>...............................</w:t>
      </w:r>
    </w:p>
    <w:p w:rsidR="00D731E3" w:rsidRPr="00D731E3" w:rsidRDefault="00D731E3" w:rsidP="00D731E3">
      <w:pPr>
        <w:numPr>
          <w:ilvl w:val="0"/>
          <w:numId w:val="3"/>
        </w:numPr>
        <w:ind w:left="360" w:hanging="360"/>
        <w:jc w:val="both"/>
        <w:rPr>
          <w:sz w:val="28"/>
        </w:rPr>
      </w:pPr>
      <w:r>
        <w:rPr>
          <w:sz w:val="28"/>
        </w:rPr>
        <w:t>INNE..................................................................................................................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ODBIORCA</w:t>
      </w:r>
      <w:r>
        <w:rPr>
          <w:b/>
          <w:sz w:val="28"/>
        </w:rPr>
        <w:t xml:space="preserve"> </w:t>
      </w:r>
      <w:r>
        <w:rPr>
          <w:sz w:val="28"/>
        </w:rPr>
        <w:t>ZGŁOSZENIA...................................................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</w:t>
      </w:r>
      <w:r>
        <w:rPr>
          <w:sz w:val="28"/>
        </w:rPr>
        <w:t>.....................................................................................</w:t>
      </w:r>
      <w:r>
        <w:rPr>
          <w:sz w:val="28"/>
        </w:rPr>
        <w:t>...............................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b/>
          <w:sz w:val="28"/>
        </w:rPr>
      </w:pPr>
      <w:r>
        <w:rPr>
          <w:b/>
          <w:sz w:val="28"/>
        </w:rPr>
        <w:lastRenderedPageBreak/>
        <w:t>TRZYMAJ TAKĄ KARTKĘ PRZY TELEFONIE:</w:t>
      </w:r>
    </w:p>
    <w:p w:rsidR="00D731E3" w:rsidRDefault="00D731E3" w:rsidP="00D731E3">
      <w:pPr>
        <w:jc w:val="both"/>
        <w:rPr>
          <w:sz w:val="28"/>
        </w:rPr>
      </w:pP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Pytania: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Kiedy bomba eksploduje?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Gdzie jest teraz bomba?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Jak bomba wygląda?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Jakiego typu jest ta bomba?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Co spowoduje eksplozję?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Czy ty podłożyłeś bombę?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Dlaczego ją podłożyłeś?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Gdzie mieszkasz?</w:t>
      </w:r>
    </w:p>
    <w:p w:rsidR="00D731E3" w:rsidRDefault="00D731E3" w:rsidP="00D731E3">
      <w:pPr>
        <w:numPr>
          <w:ilvl w:val="0"/>
          <w:numId w:val="5"/>
        </w:numPr>
        <w:ind w:left="360" w:hanging="360"/>
        <w:jc w:val="both"/>
        <w:rPr>
          <w:sz w:val="28"/>
        </w:rPr>
      </w:pPr>
      <w:r>
        <w:rPr>
          <w:sz w:val="28"/>
        </w:rPr>
        <w:t>Jak się nazywasz?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Dokładne słowa groźby...........................................................................................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Płeć dzwoniącego..........................................  Rasa................................................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Wiek........................................................ Długość rozmowy..................................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Godzina ...................... Data..................................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Uwagi......................................................................................................................</w:t>
      </w:r>
    </w:p>
    <w:p w:rsidR="00D731E3" w:rsidRDefault="00D731E3" w:rsidP="00D731E3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D731E3" w:rsidRDefault="00D731E3" w:rsidP="00D731E3">
      <w:pPr>
        <w:rPr>
          <w:sz w:val="28"/>
        </w:rPr>
      </w:pPr>
      <w:r>
        <w:rPr>
          <w:sz w:val="28"/>
        </w:rPr>
        <w:t>Głos dzwoniącego ..................................................................................................</w:t>
      </w:r>
    </w:p>
    <w:p w:rsidR="009F63F0" w:rsidRDefault="009F63F0"/>
    <w:sectPr w:rsidR="009F63F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90"/>
        </w:tabs>
      </w:p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bullet"/>
      <w:lvlText w:val="-"/>
      <w:lvlJc w:val="left"/>
      <w:pPr>
        <w:tabs>
          <w:tab w:val="num" w:pos="840"/>
        </w:tabs>
      </w:pPr>
      <w:rPr>
        <w:rFonts w:ascii="StarSymbol" w:hAnsi="StarSymbol"/>
      </w:rPr>
    </w:lvl>
  </w:abstractNum>
  <w:abstractNum w:abstractNumId="6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2D"/>
    <w:rsid w:val="00792D2D"/>
    <w:rsid w:val="009F63F0"/>
    <w:rsid w:val="00D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jkopac</dc:creator>
  <cp:keywords/>
  <dc:description/>
  <cp:lastModifiedBy>jkopac</cp:lastModifiedBy>
  <cp:revision>2</cp:revision>
  <dcterms:created xsi:type="dcterms:W3CDTF">2018-12-05T10:34:00Z</dcterms:created>
  <dcterms:modified xsi:type="dcterms:W3CDTF">2018-12-05T10:38:00Z</dcterms:modified>
</cp:coreProperties>
</file>